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29B9" w:rsidRDefault="007E5978">
      <w:pPr>
        <w:pStyle w:val="4"/>
        <w:widowControl/>
        <w:spacing w:beforeLines="50" w:before="156" w:beforeAutospacing="0" w:afterAutospacing="0"/>
        <w:jc w:val="center"/>
        <w:rPr>
          <w:rFonts w:ascii="微软雅黑" w:eastAsia="微软雅黑" w:hAnsi="微软雅黑" w:cs="微软雅黑" w:hint="default"/>
          <w:sz w:val="36"/>
          <w:szCs w:val="36"/>
        </w:rPr>
      </w:pPr>
      <w:r>
        <w:rPr>
          <w:rFonts w:ascii="微软雅黑" w:eastAsia="微软雅黑" w:hAnsi="微软雅黑" w:cs="微软雅黑" w:hint="default"/>
          <w:sz w:val="36"/>
          <w:szCs w:val="36"/>
        </w:rPr>
        <w:t>北京交通大学（威海）20</w:t>
      </w:r>
      <w:r>
        <w:rPr>
          <w:rFonts w:ascii="微软雅黑" w:eastAsia="微软雅黑" w:hAnsi="微软雅黑" w:cs="微软雅黑"/>
          <w:sz w:val="36"/>
          <w:szCs w:val="36"/>
        </w:rPr>
        <w:t>20</w:t>
      </w:r>
      <w:r>
        <w:rPr>
          <w:rFonts w:ascii="微软雅黑" w:eastAsia="微软雅黑" w:hAnsi="微软雅黑" w:cs="微软雅黑" w:hint="default"/>
          <w:sz w:val="36"/>
          <w:szCs w:val="36"/>
        </w:rPr>
        <w:t>年</w:t>
      </w:r>
      <w:r>
        <w:rPr>
          <w:rFonts w:ascii="微软雅黑" w:eastAsia="微软雅黑" w:hAnsi="微软雅黑" w:cs="微软雅黑"/>
          <w:sz w:val="36"/>
          <w:szCs w:val="36"/>
        </w:rPr>
        <w:t>教师及实验室管理人员</w:t>
      </w:r>
    </w:p>
    <w:p w:rsidR="007229B9" w:rsidRDefault="007E5978">
      <w:pPr>
        <w:pStyle w:val="4"/>
        <w:widowControl/>
        <w:spacing w:beforeAutospacing="0" w:afterAutospacing="0"/>
        <w:jc w:val="center"/>
        <w:rPr>
          <w:rFonts w:ascii="微软雅黑" w:eastAsia="微软雅黑" w:hAnsi="微软雅黑" w:cs="微软雅黑" w:hint="default"/>
          <w:sz w:val="36"/>
          <w:szCs w:val="36"/>
        </w:rPr>
      </w:pPr>
      <w:r>
        <w:rPr>
          <w:rFonts w:ascii="微软雅黑" w:eastAsia="微软雅黑" w:hAnsi="微软雅黑" w:cs="微软雅黑" w:hint="default"/>
          <w:sz w:val="36"/>
          <w:szCs w:val="36"/>
        </w:rPr>
        <w:t>招聘</w:t>
      </w:r>
      <w:r>
        <w:rPr>
          <w:rFonts w:ascii="微软雅黑" w:eastAsia="微软雅黑" w:hAnsi="微软雅黑" w:cs="微软雅黑"/>
          <w:sz w:val="36"/>
          <w:szCs w:val="36"/>
        </w:rPr>
        <w:t>公告</w:t>
      </w:r>
    </w:p>
    <w:p w:rsidR="001239D1" w:rsidRDefault="001239D1" w:rsidP="001239D1"/>
    <w:p w:rsidR="001239D1" w:rsidRPr="001239D1" w:rsidRDefault="001239D1" w:rsidP="001239D1"/>
    <w:p w:rsidR="007229B9" w:rsidRDefault="007E5978">
      <w:pPr>
        <w:ind w:firstLineChars="200" w:firstLine="640"/>
        <w:rPr>
          <w:rFonts w:ascii="仿宋" w:eastAsia="仿宋" w:hAnsi="仿宋" w:cs="仿宋"/>
          <w:color w:val="000000" w:themeColor="text1"/>
          <w:kern w:val="0"/>
          <w:sz w:val="32"/>
          <w:szCs w:val="32"/>
        </w:rPr>
      </w:pPr>
      <w:r>
        <w:rPr>
          <w:rFonts w:ascii="仿宋" w:eastAsia="仿宋" w:hAnsi="仿宋" w:cs="仿宋" w:hint="eastAsia"/>
          <w:color w:val="000000" w:themeColor="text1"/>
          <w:sz w:val="32"/>
          <w:szCs w:val="32"/>
        </w:rPr>
        <w:t>北京交通大学是教育部直属，教育部、交通运输部、北京市人民政府和中国国家铁路集团有限公司共建的全国重点大学，“211工程”“985工程优势学科创新平台”项目建设高校和具有研究生院的全国首批博士、硕士学位授予</w:t>
      </w:r>
      <w:bookmarkStart w:id="0" w:name="_GoBack"/>
      <w:bookmarkEnd w:id="0"/>
      <w:r>
        <w:rPr>
          <w:rFonts w:ascii="仿宋" w:eastAsia="仿宋" w:hAnsi="仿宋" w:cs="仿宋" w:hint="eastAsia"/>
          <w:color w:val="000000" w:themeColor="text1"/>
          <w:sz w:val="32"/>
          <w:szCs w:val="32"/>
        </w:rPr>
        <w:t>高校。学校“一校多区”，</w:t>
      </w:r>
      <w:r>
        <w:rPr>
          <w:rFonts w:ascii="仿宋" w:eastAsia="仿宋" w:hAnsi="仿宋" w:cs="仿宋" w:hint="eastAsia"/>
          <w:color w:val="000000" w:themeColor="text1"/>
          <w:kern w:val="0"/>
          <w:sz w:val="32"/>
          <w:szCs w:val="32"/>
        </w:rPr>
        <w:t>在北京市海淀区建有东西两个校区，总面积近1000亩，在山东省威海市的威海校区，总面积1071亩。学校各校区均具有完善的教学、科研设施，校园环境优美。</w:t>
      </w:r>
    </w:p>
    <w:p w:rsidR="007229B9" w:rsidRDefault="007E5978" w:rsidP="00383EB5">
      <w:pPr>
        <w:pStyle w:val="a3"/>
        <w:widowControl/>
        <w:tabs>
          <w:tab w:val="left" w:pos="142"/>
        </w:tabs>
        <w:kinsoku w:val="0"/>
        <w:overflowPunct w:val="0"/>
        <w:autoSpaceDE w:val="0"/>
        <w:autoSpaceDN w:val="0"/>
        <w:adjustRightInd w:val="0"/>
        <w:spacing w:line="360" w:lineRule="auto"/>
        <w:ind w:left="0" w:firstLineChars="200" w:firstLine="640"/>
        <w:rPr>
          <w:rFonts w:ascii="仿宋" w:eastAsia="仿宋" w:hAnsi="仿宋" w:cs="仿宋"/>
          <w:sz w:val="32"/>
          <w:szCs w:val="32"/>
        </w:rPr>
      </w:pPr>
      <w:r>
        <w:rPr>
          <w:rFonts w:ascii="仿宋" w:eastAsia="仿宋" w:hAnsi="仿宋" w:cs="仿宋" w:hint="eastAsia"/>
          <w:color w:val="000000" w:themeColor="text1"/>
          <w:sz w:val="32"/>
          <w:szCs w:val="32"/>
        </w:rPr>
        <w:t>北京交通大学威海校区位于山东省威海市南海新区，2015年经教育部批准投入使用，威海校区作为学校设立的事业单位法人，中文名称为“北京交通大学（威海）”。威海校区作为学校的国际化校区，现有北京交通大学与美国罗彻斯特理工学院RIT合作举办的本科教育项目和北京交通大学与英国兰卡斯特大学LU合作举办的中外合作办学机构</w:t>
      </w:r>
      <w:r w:rsidR="00383EB5">
        <w:rPr>
          <w:rFonts w:ascii="仿宋" w:eastAsia="仿宋" w:hAnsi="仿宋" w:cs="仿宋" w:hint="eastAsia"/>
          <w:color w:val="000000" w:themeColor="text1"/>
          <w:sz w:val="32"/>
          <w:szCs w:val="32"/>
        </w:rPr>
        <w:t>。</w:t>
      </w:r>
      <w:r>
        <w:rPr>
          <w:rFonts w:ascii="仿宋" w:eastAsia="仿宋" w:hAnsi="仿宋" w:cs="仿宋" w:hint="eastAsia"/>
          <w:sz w:val="32"/>
          <w:szCs w:val="32"/>
        </w:rPr>
        <w:t>因事业发展需要，北京交通大学（威海）现面向全球公开招聘教师及实验室管理人员，现将有关招聘事项公告如下：</w:t>
      </w:r>
    </w:p>
    <w:p w:rsidR="007229B9" w:rsidRDefault="007E5978">
      <w:pPr>
        <w:pStyle w:val="a7"/>
        <w:widowControl/>
        <w:spacing w:beforeAutospacing="0" w:after="20" w:afterAutospacing="0" w:line="450" w:lineRule="atLeast"/>
        <w:ind w:firstLineChars="200" w:firstLine="643"/>
        <w:jc w:val="both"/>
        <w:rPr>
          <w:rStyle w:val="a9"/>
          <w:rFonts w:ascii="黑体" w:eastAsia="黑体" w:hAnsi="黑体" w:cs="黑体"/>
          <w:color w:val="323232"/>
          <w:sz w:val="32"/>
          <w:szCs w:val="32"/>
        </w:rPr>
      </w:pPr>
      <w:r>
        <w:rPr>
          <w:rStyle w:val="a9"/>
          <w:rFonts w:ascii="黑体" w:eastAsia="黑体" w:hAnsi="黑体" w:cs="黑体" w:hint="eastAsia"/>
          <w:color w:val="323232"/>
          <w:sz w:val="32"/>
          <w:szCs w:val="32"/>
        </w:rPr>
        <w:t>一、</w:t>
      </w:r>
      <w:r>
        <w:rPr>
          <w:rStyle w:val="a9"/>
          <w:rFonts w:ascii="黑体" w:eastAsia="黑体" w:hAnsi="黑体" w:cs="黑体"/>
          <w:color w:val="323232"/>
          <w:sz w:val="32"/>
          <w:szCs w:val="32"/>
        </w:rPr>
        <w:t>应聘</w:t>
      </w:r>
      <w:r>
        <w:rPr>
          <w:rStyle w:val="a9"/>
          <w:rFonts w:ascii="黑体" w:eastAsia="黑体" w:hAnsi="黑体" w:cs="黑体" w:hint="eastAsia"/>
          <w:color w:val="323232"/>
          <w:sz w:val="32"/>
          <w:szCs w:val="32"/>
        </w:rPr>
        <w:t>基本</w:t>
      </w:r>
      <w:r>
        <w:rPr>
          <w:rStyle w:val="a9"/>
          <w:rFonts w:ascii="黑体" w:eastAsia="黑体" w:hAnsi="黑体" w:cs="黑体"/>
          <w:color w:val="323232"/>
          <w:sz w:val="32"/>
          <w:szCs w:val="32"/>
        </w:rPr>
        <w:t>条件</w:t>
      </w:r>
    </w:p>
    <w:p w:rsidR="007229B9" w:rsidRDefault="007E5978">
      <w:pPr>
        <w:pStyle w:val="a7"/>
        <w:widowControl/>
        <w:spacing w:beforeAutospacing="0" w:after="20" w:afterAutospacing="0" w:line="450" w:lineRule="atLeast"/>
        <w:ind w:firstLineChars="200" w:firstLine="640"/>
        <w:jc w:val="both"/>
        <w:rPr>
          <w:rFonts w:ascii="仿宋" w:eastAsia="仿宋" w:hAnsi="仿宋" w:cs="仿宋"/>
          <w:color w:val="323232"/>
          <w:sz w:val="32"/>
          <w:szCs w:val="32"/>
        </w:rPr>
      </w:pPr>
      <w:r>
        <w:rPr>
          <w:rFonts w:ascii="仿宋" w:eastAsia="仿宋" w:hAnsi="仿宋" w:cs="仿宋"/>
          <w:color w:val="323232"/>
          <w:sz w:val="32"/>
          <w:szCs w:val="32"/>
        </w:rPr>
        <w:t>1. 热爱高等教育事业，遵纪守法，品行端正，身心健康。</w:t>
      </w:r>
    </w:p>
    <w:p w:rsidR="007229B9" w:rsidRDefault="007E5978">
      <w:pPr>
        <w:pStyle w:val="a7"/>
        <w:widowControl/>
        <w:spacing w:beforeAutospacing="0" w:after="20" w:afterAutospacing="0" w:line="450" w:lineRule="atLeast"/>
        <w:ind w:firstLineChars="200" w:firstLine="640"/>
        <w:jc w:val="both"/>
        <w:rPr>
          <w:rFonts w:ascii="仿宋" w:eastAsia="仿宋" w:hAnsi="仿宋" w:cs="仿宋"/>
          <w:color w:val="323232"/>
          <w:sz w:val="32"/>
          <w:szCs w:val="32"/>
        </w:rPr>
      </w:pPr>
      <w:r>
        <w:rPr>
          <w:rFonts w:ascii="仿宋" w:eastAsia="仿宋" w:hAnsi="仿宋" w:cs="仿宋"/>
          <w:color w:val="323232"/>
          <w:sz w:val="32"/>
          <w:szCs w:val="32"/>
        </w:rPr>
        <w:t>2. 具有良好的教育背景，具备良好的国际交流水平。</w:t>
      </w:r>
    </w:p>
    <w:p w:rsidR="007229B9" w:rsidRDefault="007E5978">
      <w:pPr>
        <w:pStyle w:val="a7"/>
        <w:widowControl/>
        <w:spacing w:beforeAutospacing="0" w:after="20" w:afterAutospacing="0" w:line="450" w:lineRule="atLeast"/>
        <w:ind w:firstLineChars="200" w:firstLine="640"/>
        <w:jc w:val="both"/>
        <w:rPr>
          <w:rFonts w:ascii="仿宋" w:eastAsia="仿宋" w:hAnsi="仿宋" w:cs="仿宋"/>
          <w:color w:val="323232"/>
          <w:sz w:val="32"/>
          <w:szCs w:val="32"/>
        </w:rPr>
      </w:pPr>
      <w:r>
        <w:rPr>
          <w:rFonts w:ascii="仿宋" w:eastAsia="仿宋" w:hAnsi="仿宋" w:cs="仿宋"/>
          <w:color w:val="323232"/>
          <w:sz w:val="32"/>
          <w:szCs w:val="32"/>
        </w:rPr>
        <w:lastRenderedPageBreak/>
        <w:t>3. 年龄要求：讲师一般不超过35周岁，</w:t>
      </w:r>
      <w:r>
        <w:rPr>
          <w:rFonts w:ascii="仿宋" w:eastAsia="仿宋" w:hAnsi="仿宋" w:cs="仿宋" w:hint="eastAsia"/>
          <w:color w:val="323232"/>
          <w:sz w:val="32"/>
          <w:szCs w:val="32"/>
        </w:rPr>
        <w:t>副教授、</w:t>
      </w:r>
      <w:r>
        <w:rPr>
          <w:rFonts w:ascii="仿宋" w:eastAsia="仿宋" w:hAnsi="仿宋" w:cs="仿宋"/>
          <w:color w:val="323232"/>
          <w:sz w:val="32"/>
          <w:szCs w:val="32"/>
        </w:rPr>
        <w:t>教授不超过</w:t>
      </w:r>
      <w:r>
        <w:rPr>
          <w:rFonts w:ascii="仿宋" w:eastAsia="仿宋" w:hAnsi="仿宋" w:cs="仿宋" w:hint="eastAsia"/>
          <w:color w:val="323232"/>
          <w:sz w:val="32"/>
          <w:szCs w:val="32"/>
        </w:rPr>
        <w:t>65</w:t>
      </w:r>
      <w:r>
        <w:rPr>
          <w:rFonts w:ascii="仿宋" w:eastAsia="仿宋" w:hAnsi="仿宋" w:cs="仿宋"/>
          <w:color w:val="323232"/>
          <w:sz w:val="32"/>
          <w:szCs w:val="32"/>
        </w:rPr>
        <w:t>周岁</w:t>
      </w:r>
      <w:r>
        <w:rPr>
          <w:rFonts w:ascii="仿宋" w:eastAsia="仿宋" w:hAnsi="仿宋" w:cs="仿宋" w:hint="eastAsia"/>
          <w:color w:val="323232"/>
          <w:sz w:val="32"/>
          <w:szCs w:val="32"/>
        </w:rPr>
        <w:t>；实验管理人员一般不超过45</w:t>
      </w:r>
      <w:r w:rsidRPr="003E6A2E">
        <w:rPr>
          <w:rFonts w:ascii="仿宋" w:eastAsia="仿宋" w:hAnsi="仿宋" w:cs="仿宋" w:hint="eastAsia"/>
          <w:color w:val="323232"/>
          <w:sz w:val="32"/>
          <w:szCs w:val="32"/>
        </w:rPr>
        <w:t>周</w:t>
      </w:r>
      <w:r>
        <w:rPr>
          <w:rFonts w:ascii="仿宋" w:eastAsia="仿宋" w:hAnsi="仿宋" w:cs="仿宋" w:hint="eastAsia"/>
          <w:color w:val="323232"/>
          <w:sz w:val="32"/>
          <w:szCs w:val="32"/>
        </w:rPr>
        <w:t>岁。</w:t>
      </w:r>
    </w:p>
    <w:p w:rsidR="007229B9" w:rsidRDefault="007E5978">
      <w:pPr>
        <w:pStyle w:val="a7"/>
        <w:widowControl/>
        <w:spacing w:beforeAutospacing="0" w:after="20" w:afterAutospacing="0" w:line="450" w:lineRule="atLeast"/>
        <w:ind w:firstLineChars="200" w:firstLine="640"/>
        <w:jc w:val="both"/>
        <w:rPr>
          <w:rFonts w:ascii="仿宋" w:eastAsia="仿宋" w:hAnsi="仿宋" w:cs="仿宋"/>
          <w:color w:val="323232"/>
          <w:sz w:val="32"/>
          <w:szCs w:val="32"/>
        </w:rPr>
      </w:pPr>
      <w:r>
        <w:rPr>
          <w:rFonts w:ascii="仿宋" w:eastAsia="仿宋" w:hAnsi="仿宋" w:cs="仿宋"/>
          <w:color w:val="323232"/>
          <w:sz w:val="32"/>
          <w:szCs w:val="32"/>
        </w:rPr>
        <w:t>4. 具有岗位所需要的专业知识、技能条件。</w:t>
      </w:r>
    </w:p>
    <w:p w:rsidR="007229B9" w:rsidRDefault="00A56D86">
      <w:pPr>
        <w:pStyle w:val="a7"/>
        <w:widowControl/>
        <w:spacing w:beforeAutospacing="0" w:after="20" w:afterAutospacing="0" w:line="450" w:lineRule="atLeast"/>
        <w:ind w:firstLineChars="200" w:firstLine="480"/>
        <w:jc w:val="both"/>
        <w:rPr>
          <w:rFonts w:ascii="仿宋" w:eastAsia="仿宋" w:hAnsi="仿宋" w:cs="仿宋"/>
          <w:color w:val="323232"/>
          <w:sz w:val="32"/>
          <w:szCs w:val="32"/>
        </w:rPr>
      </w:pPr>
      <w:hyperlink w:anchor="_附件：北京交通大学（威海）2020年上半年招聘岗位一览表" w:history="1">
        <w:r w:rsidR="007E5978">
          <w:rPr>
            <w:rStyle w:val="ac"/>
            <w:rFonts w:ascii="仿宋" w:eastAsia="仿宋" w:hAnsi="仿宋" w:cs="仿宋"/>
            <w:sz w:val="32"/>
            <w:szCs w:val="32"/>
          </w:rPr>
          <w:t>各岗位具体要求详见附件</w:t>
        </w:r>
        <w:r w:rsidR="001239D1">
          <w:rPr>
            <w:rStyle w:val="ac"/>
            <w:rFonts w:ascii="仿宋" w:eastAsia="仿宋" w:hAnsi="仿宋" w:cs="仿宋" w:hint="eastAsia"/>
            <w:sz w:val="32"/>
            <w:szCs w:val="32"/>
          </w:rPr>
          <w:t>1</w:t>
        </w:r>
        <w:r w:rsidR="007E5978">
          <w:rPr>
            <w:rStyle w:val="ac"/>
            <w:rFonts w:ascii="仿宋" w:eastAsia="仿宋" w:hAnsi="仿宋" w:cs="仿宋"/>
            <w:sz w:val="32"/>
            <w:szCs w:val="32"/>
          </w:rPr>
          <w:t>。</w:t>
        </w:r>
      </w:hyperlink>
    </w:p>
    <w:p w:rsidR="007229B9" w:rsidRDefault="007E5978">
      <w:pPr>
        <w:pStyle w:val="a7"/>
        <w:widowControl/>
        <w:spacing w:beforeAutospacing="0" w:after="20" w:afterAutospacing="0" w:line="450" w:lineRule="atLeast"/>
        <w:ind w:firstLineChars="200" w:firstLine="643"/>
        <w:jc w:val="both"/>
        <w:rPr>
          <w:rStyle w:val="a9"/>
          <w:rFonts w:ascii="黑体" w:eastAsia="黑体" w:hAnsi="黑体" w:cs="黑体"/>
          <w:color w:val="323232"/>
          <w:sz w:val="32"/>
          <w:szCs w:val="32"/>
        </w:rPr>
      </w:pPr>
      <w:r>
        <w:rPr>
          <w:rStyle w:val="a9"/>
          <w:rFonts w:ascii="黑体" w:eastAsia="黑体" w:hAnsi="黑体" w:cs="黑体" w:hint="eastAsia"/>
          <w:color w:val="323232"/>
          <w:sz w:val="32"/>
          <w:szCs w:val="32"/>
        </w:rPr>
        <w:t>二、</w:t>
      </w:r>
      <w:r>
        <w:rPr>
          <w:rStyle w:val="a9"/>
          <w:rFonts w:ascii="黑体" w:eastAsia="黑体" w:hAnsi="黑体" w:cs="黑体"/>
          <w:color w:val="323232"/>
          <w:sz w:val="32"/>
          <w:szCs w:val="32"/>
        </w:rPr>
        <w:t>聘用方式及薪酬</w:t>
      </w:r>
      <w:r>
        <w:rPr>
          <w:rStyle w:val="a9"/>
          <w:rFonts w:ascii="黑体" w:eastAsia="黑体" w:hAnsi="黑体" w:cs="黑体" w:hint="eastAsia"/>
          <w:color w:val="323232"/>
          <w:sz w:val="32"/>
          <w:szCs w:val="32"/>
        </w:rPr>
        <w:t>福利</w:t>
      </w:r>
      <w:r>
        <w:rPr>
          <w:rStyle w:val="a9"/>
          <w:rFonts w:ascii="黑体" w:eastAsia="黑体" w:hAnsi="黑体" w:cs="黑体"/>
          <w:color w:val="323232"/>
          <w:sz w:val="32"/>
          <w:szCs w:val="32"/>
        </w:rPr>
        <w:t>待遇</w:t>
      </w:r>
    </w:p>
    <w:p w:rsidR="007229B9" w:rsidRDefault="007E5978">
      <w:pPr>
        <w:pStyle w:val="a7"/>
        <w:widowControl/>
        <w:spacing w:beforeAutospacing="0" w:afterAutospacing="0" w:line="450" w:lineRule="atLeast"/>
        <w:ind w:firstLineChars="200" w:firstLine="640"/>
        <w:jc w:val="both"/>
        <w:rPr>
          <w:rFonts w:ascii="仿宋" w:eastAsia="仿宋" w:hAnsi="仿宋" w:cs="仿宋"/>
          <w:color w:val="323232"/>
          <w:sz w:val="32"/>
          <w:szCs w:val="32"/>
        </w:rPr>
      </w:pPr>
      <w:r>
        <w:rPr>
          <w:rFonts w:ascii="仿宋" w:eastAsia="仿宋" w:hAnsi="仿宋" w:cs="仿宋" w:hint="eastAsia"/>
          <w:color w:val="323232"/>
          <w:sz w:val="32"/>
          <w:szCs w:val="32"/>
        </w:rPr>
        <w:t>1.</w:t>
      </w:r>
      <w:r>
        <w:rPr>
          <w:rFonts w:ascii="仿宋" w:eastAsia="仿宋" w:hAnsi="仿宋" w:cs="仿宋"/>
          <w:color w:val="323232"/>
          <w:sz w:val="32"/>
          <w:szCs w:val="32"/>
        </w:rPr>
        <w:t>聘用方式</w:t>
      </w:r>
    </w:p>
    <w:p w:rsidR="007229B9" w:rsidRDefault="007E5978">
      <w:pPr>
        <w:pStyle w:val="a7"/>
        <w:widowControl/>
        <w:spacing w:beforeAutospacing="0" w:afterAutospacing="0" w:line="450" w:lineRule="atLeast"/>
        <w:ind w:firstLineChars="200" w:firstLine="640"/>
        <w:jc w:val="both"/>
        <w:rPr>
          <w:rFonts w:ascii="仿宋" w:eastAsia="仿宋" w:hAnsi="仿宋" w:cs="仿宋"/>
          <w:color w:val="323232"/>
          <w:sz w:val="32"/>
          <w:szCs w:val="32"/>
        </w:rPr>
      </w:pPr>
      <w:r>
        <w:rPr>
          <w:rFonts w:ascii="仿宋" w:eastAsia="仿宋" w:hAnsi="仿宋" w:cs="仿宋"/>
          <w:color w:val="323232"/>
          <w:sz w:val="32"/>
          <w:szCs w:val="32"/>
        </w:rPr>
        <w:t>按照</w:t>
      </w:r>
      <w:r>
        <w:rPr>
          <w:rFonts w:ascii="仿宋" w:eastAsia="仿宋" w:hAnsi="仿宋" w:cs="仿宋" w:hint="eastAsia"/>
          <w:color w:val="323232"/>
          <w:sz w:val="32"/>
          <w:szCs w:val="32"/>
        </w:rPr>
        <w:t>国家及</w:t>
      </w:r>
      <w:r w:rsidR="005741DB">
        <w:rPr>
          <w:rFonts w:ascii="仿宋" w:eastAsia="仿宋" w:hAnsi="仿宋" w:cs="仿宋" w:hint="eastAsia"/>
          <w:color w:val="323232"/>
          <w:sz w:val="32"/>
          <w:szCs w:val="32"/>
        </w:rPr>
        <w:t>北京交通大学（威海）</w:t>
      </w:r>
      <w:r>
        <w:rPr>
          <w:rFonts w:ascii="仿宋" w:eastAsia="仿宋" w:hAnsi="仿宋" w:cs="仿宋"/>
          <w:color w:val="323232"/>
          <w:sz w:val="32"/>
          <w:szCs w:val="32"/>
        </w:rPr>
        <w:t>相关管理规定</w:t>
      </w:r>
      <w:r>
        <w:rPr>
          <w:rFonts w:ascii="仿宋" w:eastAsia="仿宋" w:hAnsi="仿宋" w:cs="仿宋" w:hint="eastAsia"/>
          <w:color w:val="323232"/>
          <w:sz w:val="32"/>
          <w:szCs w:val="32"/>
        </w:rPr>
        <w:t>，与北京交通大学（威海）</w:t>
      </w:r>
      <w:r>
        <w:rPr>
          <w:rFonts w:ascii="仿宋" w:eastAsia="仿宋" w:hAnsi="仿宋" w:cs="仿宋"/>
          <w:color w:val="323232"/>
          <w:sz w:val="32"/>
          <w:szCs w:val="32"/>
        </w:rPr>
        <w:t>签订</w:t>
      </w:r>
      <w:r>
        <w:rPr>
          <w:rFonts w:ascii="仿宋" w:eastAsia="仿宋" w:hAnsi="仿宋" w:cs="仿宋" w:hint="eastAsia"/>
          <w:color w:val="323232"/>
          <w:sz w:val="32"/>
          <w:szCs w:val="32"/>
        </w:rPr>
        <w:t>岗位聘用</w:t>
      </w:r>
      <w:r>
        <w:rPr>
          <w:rFonts w:ascii="仿宋" w:eastAsia="仿宋" w:hAnsi="仿宋" w:cs="仿宋"/>
          <w:color w:val="323232"/>
          <w:sz w:val="32"/>
          <w:szCs w:val="32"/>
        </w:rPr>
        <w:t>合同。</w:t>
      </w:r>
    </w:p>
    <w:p w:rsidR="007229B9" w:rsidRDefault="007E5978">
      <w:pPr>
        <w:pStyle w:val="a7"/>
        <w:widowControl/>
        <w:spacing w:beforeAutospacing="0" w:afterAutospacing="0" w:line="450" w:lineRule="atLeast"/>
        <w:ind w:firstLineChars="200" w:firstLine="640"/>
        <w:jc w:val="both"/>
        <w:rPr>
          <w:rFonts w:ascii="仿宋" w:eastAsia="仿宋" w:hAnsi="仿宋" w:cs="仿宋"/>
          <w:color w:val="323232"/>
          <w:sz w:val="32"/>
          <w:szCs w:val="32"/>
        </w:rPr>
      </w:pPr>
      <w:r>
        <w:rPr>
          <w:rFonts w:ascii="仿宋" w:eastAsia="仿宋" w:hAnsi="仿宋" w:cs="仿宋" w:hint="eastAsia"/>
          <w:color w:val="323232"/>
          <w:sz w:val="32"/>
          <w:szCs w:val="32"/>
        </w:rPr>
        <w:t>2.</w:t>
      </w:r>
      <w:r>
        <w:rPr>
          <w:rFonts w:ascii="仿宋" w:eastAsia="仿宋" w:hAnsi="仿宋" w:cs="仿宋"/>
          <w:color w:val="323232"/>
          <w:sz w:val="32"/>
          <w:szCs w:val="32"/>
        </w:rPr>
        <w:t>薪酬</w:t>
      </w:r>
    </w:p>
    <w:p w:rsidR="007229B9" w:rsidRDefault="007E5978">
      <w:pPr>
        <w:pStyle w:val="a7"/>
        <w:widowControl/>
        <w:spacing w:beforeAutospacing="0" w:afterAutospacing="0" w:line="450" w:lineRule="atLeast"/>
        <w:ind w:firstLineChars="200" w:firstLine="640"/>
        <w:jc w:val="both"/>
        <w:rPr>
          <w:rFonts w:ascii="仿宋" w:eastAsia="仿宋" w:hAnsi="仿宋" w:cs="仿宋"/>
          <w:color w:val="323232"/>
          <w:sz w:val="32"/>
          <w:szCs w:val="32"/>
        </w:rPr>
      </w:pPr>
      <w:r>
        <w:rPr>
          <w:rFonts w:ascii="仿宋" w:eastAsia="仿宋" w:hAnsi="仿宋" w:cs="仿宋" w:hint="eastAsia"/>
          <w:color w:val="323232"/>
          <w:sz w:val="32"/>
          <w:szCs w:val="32"/>
        </w:rPr>
        <w:t>(1)教师：税前年薪约20-45万。根据助教、讲师、副教授、教授等岗位级别确定薪酬等级;</w:t>
      </w:r>
    </w:p>
    <w:p w:rsidR="007229B9" w:rsidRDefault="007E5978">
      <w:pPr>
        <w:pStyle w:val="a7"/>
        <w:widowControl/>
        <w:spacing w:beforeAutospacing="0" w:afterAutospacing="0" w:line="450" w:lineRule="atLeast"/>
        <w:ind w:firstLineChars="200" w:firstLine="640"/>
        <w:jc w:val="both"/>
        <w:rPr>
          <w:rFonts w:ascii="仿宋" w:eastAsia="仿宋" w:hAnsi="仿宋" w:cs="仿宋"/>
          <w:color w:val="323232"/>
          <w:sz w:val="32"/>
          <w:szCs w:val="32"/>
        </w:rPr>
      </w:pPr>
      <w:r>
        <w:rPr>
          <w:rFonts w:ascii="仿宋" w:eastAsia="仿宋" w:hAnsi="仿宋" w:cs="仿宋" w:hint="eastAsia"/>
          <w:color w:val="323232"/>
          <w:sz w:val="32"/>
          <w:szCs w:val="32"/>
        </w:rPr>
        <w:t>(2)实验室管理人员：税前年薪约12-16万，根据学历、工作经历等情况确定薪酬等级。</w:t>
      </w:r>
    </w:p>
    <w:p w:rsidR="007229B9" w:rsidRDefault="007E5978">
      <w:pPr>
        <w:pStyle w:val="a7"/>
        <w:widowControl/>
        <w:spacing w:beforeAutospacing="0" w:afterAutospacing="0" w:line="450" w:lineRule="atLeast"/>
        <w:ind w:firstLineChars="200" w:firstLine="640"/>
        <w:jc w:val="both"/>
        <w:rPr>
          <w:rFonts w:ascii="仿宋" w:eastAsia="仿宋" w:hAnsi="仿宋" w:cs="仿宋"/>
          <w:color w:val="323232"/>
          <w:sz w:val="32"/>
          <w:szCs w:val="32"/>
        </w:rPr>
      </w:pPr>
      <w:r>
        <w:rPr>
          <w:rFonts w:ascii="仿宋" w:eastAsia="仿宋" w:hAnsi="仿宋" w:cs="仿宋" w:hint="eastAsia"/>
          <w:color w:val="323232"/>
          <w:sz w:val="32"/>
          <w:szCs w:val="32"/>
        </w:rPr>
        <w:t>3.福利待遇</w:t>
      </w:r>
    </w:p>
    <w:p w:rsidR="007229B9" w:rsidRDefault="007E5978">
      <w:pPr>
        <w:pStyle w:val="a7"/>
        <w:widowControl/>
        <w:spacing w:beforeAutospacing="0" w:afterAutospacing="0" w:line="450" w:lineRule="atLeast"/>
        <w:ind w:firstLineChars="200" w:firstLine="640"/>
        <w:jc w:val="both"/>
        <w:rPr>
          <w:rFonts w:ascii="仿宋" w:eastAsia="仿宋" w:hAnsi="仿宋" w:cs="仿宋"/>
          <w:color w:val="323232"/>
          <w:sz w:val="32"/>
          <w:szCs w:val="32"/>
        </w:rPr>
      </w:pPr>
      <w:r>
        <w:rPr>
          <w:rFonts w:ascii="仿宋" w:eastAsia="仿宋" w:hAnsi="仿宋" w:cs="仿宋" w:hint="eastAsia"/>
          <w:color w:val="323232"/>
          <w:sz w:val="32"/>
          <w:szCs w:val="32"/>
        </w:rPr>
        <w:t>（1）按国家相关规定为教职工</w:t>
      </w:r>
      <w:r>
        <w:rPr>
          <w:rFonts w:ascii="仿宋" w:eastAsia="仿宋" w:hAnsi="仿宋" w:cs="仿宋"/>
          <w:color w:val="323232"/>
          <w:sz w:val="32"/>
          <w:szCs w:val="32"/>
        </w:rPr>
        <w:t>缴纳</w:t>
      </w:r>
      <w:r>
        <w:rPr>
          <w:rFonts w:ascii="仿宋" w:eastAsia="仿宋" w:hAnsi="仿宋" w:cs="仿宋" w:hint="eastAsia"/>
          <w:color w:val="323232"/>
          <w:sz w:val="32"/>
          <w:szCs w:val="32"/>
        </w:rPr>
        <w:t>社会保险及住房公积金，提供交通补贴、餐饮补贴、住房补贴等；对于在原单位已办理退休手续的教师，提供交通补贴，餐饮补贴，住房补贴</w:t>
      </w:r>
      <w:r>
        <w:rPr>
          <w:rFonts w:ascii="仿宋" w:eastAsia="仿宋" w:hAnsi="仿宋" w:cs="仿宋" w:hint="eastAsia"/>
          <w:color w:val="000000" w:themeColor="text1"/>
          <w:sz w:val="32"/>
          <w:szCs w:val="32"/>
        </w:rPr>
        <w:t>等；</w:t>
      </w:r>
    </w:p>
    <w:p w:rsidR="007229B9" w:rsidRDefault="007E5978">
      <w:pPr>
        <w:pStyle w:val="a7"/>
        <w:widowControl/>
        <w:spacing w:beforeAutospacing="0" w:afterAutospacing="0" w:line="450" w:lineRule="atLeast"/>
        <w:ind w:firstLineChars="200" w:firstLine="640"/>
        <w:jc w:val="both"/>
        <w:rPr>
          <w:rFonts w:ascii="仿宋" w:eastAsia="仿宋" w:hAnsi="仿宋" w:cs="仿宋"/>
          <w:color w:val="323232"/>
          <w:sz w:val="32"/>
          <w:szCs w:val="32"/>
        </w:rPr>
      </w:pPr>
      <w:r>
        <w:rPr>
          <w:rFonts w:ascii="仿宋" w:eastAsia="仿宋" w:hAnsi="仿宋" w:cs="仿宋" w:hint="eastAsia"/>
          <w:color w:val="323232"/>
          <w:sz w:val="32"/>
          <w:szCs w:val="32"/>
        </w:rPr>
        <w:t>（2）受聘教师可租用学校提供的校内职工公寓和学校周边的教师公寓；</w:t>
      </w:r>
    </w:p>
    <w:p w:rsidR="007229B9" w:rsidRDefault="007E5978">
      <w:pPr>
        <w:pStyle w:val="a7"/>
        <w:widowControl/>
        <w:spacing w:beforeAutospacing="0" w:afterAutospacing="0" w:line="450" w:lineRule="atLeast"/>
        <w:ind w:firstLineChars="200" w:firstLine="640"/>
        <w:jc w:val="both"/>
        <w:rPr>
          <w:rFonts w:ascii="仿宋" w:eastAsia="仿宋" w:hAnsi="仿宋" w:cs="仿宋"/>
          <w:color w:val="323232"/>
          <w:sz w:val="32"/>
          <w:szCs w:val="32"/>
        </w:rPr>
      </w:pPr>
      <w:r>
        <w:rPr>
          <w:rFonts w:ascii="仿宋" w:eastAsia="仿宋" w:hAnsi="仿宋" w:cs="仿宋" w:hint="eastAsia"/>
          <w:color w:val="323232"/>
          <w:sz w:val="32"/>
          <w:szCs w:val="32"/>
        </w:rPr>
        <w:t>（3）校区为个人购买商业保险；</w:t>
      </w:r>
    </w:p>
    <w:p w:rsidR="007229B9" w:rsidRDefault="007E5978">
      <w:pPr>
        <w:pStyle w:val="a7"/>
        <w:widowControl/>
        <w:spacing w:beforeAutospacing="0" w:afterAutospacing="0" w:line="450" w:lineRule="atLeast"/>
        <w:ind w:firstLineChars="200" w:firstLine="640"/>
        <w:jc w:val="both"/>
        <w:rPr>
          <w:rFonts w:ascii="仿宋" w:eastAsia="仿宋" w:hAnsi="仿宋" w:cs="仿宋"/>
          <w:color w:val="323232"/>
          <w:sz w:val="32"/>
          <w:szCs w:val="32"/>
        </w:rPr>
      </w:pPr>
      <w:r>
        <w:rPr>
          <w:rFonts w:ascii="仿宋" w:eastAsia="仿宋" w:hAnsi="仿宋" w:cs="仿宋" w:hint="eastAsia"/>
          <w:color w:val="323232"/>
          <w:sz w:val="32"/>
          <w:szCs w:val="32"/>
        </w:rPr>
        <w:t>（4）符合威海市</w:t>
      </w:r>
      <w:r>
        <w:rPr>
          <w:rFonts w:ascii="仿宋_GB2312" w:eastAsia="仿宋_GB2312" w:hAnsi="微软雅黑" w:cs="仿宋_GB2312"/>
          <w:color w:val="333333"/>
          <w:sz w:val="31"/>
          <w:szCs w:val="31"/>
        </w:rPr>
        <w:t>《关于印发威海市万名大学生聚集计划实施办法的通知》（威人组发〔</w:t>
      </w:r>
      <w:r>
        <w:rPr>
          <w:rFonts w:ascii="宋体" w:eastAsia="宋体" w:hAnsi="宋体" w:cs="宋体" w:hint="eastAsia"/>
          <w:color w:val="333333"/>
          <w:sz w:val="31"/>
          <w:szCs w:val="31"/>
        </w:rPr>
        <w:t>2018</w:t>
      </w:r>
      <w:r>
        <w:rPr>
          <w:rFonts w:ascii="仿宋_GB2312" w:eastAsia="仿宋_GB2312" w:hAnsi="微软雅黑" w:cs="仿宋_GB2312"/>
          <w:color w:val="333333"/>
          <w:sz w:val="31"/>
          <w:szCs w:val="31"/>
        </w:rPr>
        <w:t>〕</w:t>
      </w:r>
      <w:r>
        <w:rPr>
          <w:rFonts w:ascii="宋体" w:eastAsia="宋体" w:hAnsi="宋体" w:cs="宋体" w:hint="eastAsia"/>
          <w:color w:val="333333"/>
          <w:sz w:val="31"/>
          <w:szCs w:val="31"/>
        </w:rPr>
        <w:t>9</w:t>
      </w:r>
      <w:r>
        <w:rPr>
          <w:rFonts w:ascii="仿宋_GB2312" w:eastAsia="仿宋_GB2312" w:hAnsi="微软雅黑" w:cs="仿宋_GB2312"/>
          <w:color w:val="333333"/>
          <w:sz w:val="31"/>
          <w:szCs w:val="31"/>
        </w:rPr>
        <w:t>号）</w:t>
      </w:r>
      <w:r>
        <w:rPr>
          <w:rFonts w:ascii="仿宋" w:eastAsia="仿宋" w:hAnsi="仿宋" w:cs="仿宋" w:hint="eastAsia"/>
          <w:color w:val="323232"/>
          <w:sz w:val="32"/>
          <w:szCs w:val="32"/>
        </w:rPr>
        <w:t>条件的全日制博士、</w:t>
      </w:r>
      <w:r>
        <w:rPr>
          <w:rFonts w:ascii="仿宋" w:eastAsia="仿宋" w:hAnsi="仿宋" w:cs="仿宋" w:hint="eastAsia"/>
          <w:color w:val="323232"/>
          <w:sz w:val="32"/>
          <w:szCs w:val="32"/>
        </w:rPr>
        <w:lastRenderedPageBreak/>
        <w:t>硕士研究生每人每月享受5000元、2000元生活津贴，可连续享受三年。以下链接可了解通知的详细内容。</w:t>
      </w:r>
    </w:p>
    <w:p w:rsidR="007229B9" w:rsidRDefault="00A56D86">
      <w:pPr>
        <w:pStyle w:val="a7"/>
        <w:widowControl/>
        <w:spacing w:beforeAutospacing="0" w:afterAutospacing="0" w:line="450" w:lineRule="atLeast"/>
        <w:jc w:val="both"/>
        <w:rPr>
          <w:rFonts w:ascii="仿宋" w:eastAsia="仿宋" w:hAnsi="仿宋" w:cs="仿宋"/>
          <w:color w:val="323232"/>
          <w:sz w:val="32"/>
          <w:szCs w:val="32"/>
        </w:rPr>
      </w:pPr>
      <w:hyperlink r:id="rId9" w:history="1">
        <w:r w:rsidR="007E5978">
          <w:rPr>
            <w:rStyle w:val="ac"/>
            <w:rFonts w:ascii="仿宋" w:eastAsia="仿宋" w:hAnsi="仿宋" w:cs="仿宋"/>
            <w:sz w:val="32"/>
            <w:szCs w:val="32"/>
          </w:rPr>
          <w:t>http://rsj.weihai.gov.cn/art/2019/2/21/art_45742_1532283.html</w:t>
        </w:r>
      </w:hyperlink>
    </w:p>
    <w:p w:rsidR="007229B9" w:rsidRDefault="007E5978">
      <w:pPr>
        <w:pStyle w:val="a7"/>
        <w:widowControl/>
        <w:spacing w:beforeAutospacing="0" w:after="20" w:afterAutospacing="0" w:line="450" w:lineRule="atLeast"/>
        <w:ind w:firstLineChars="200" w:firstLine="643"/>
        <w:jc w:val="both"/>
        <w:rPr>
          <w:rStyle w:val="a9"/>
          <w:rFonts w:ascii="黑体" w:eastAsia="黑体" w:hAnsi="黑体" w:cs="黑体"/>
          <w:color w:val="323232"/>
          <w:sz w:val="32"/>
          <w:szCs w:val="32"/>
        </w:rPr>
      </w:pPr>
      <w:r>
        <w:rPr>
          <w:rStyle w:val="a9"/>
          <w:rFonts w:ascii="黑体" w:eastAsia="黑体" w:hAnsi="黑体" w:cs="黑体" w:hint="eastAsia"/>
          <w:color w:val="323232"/>
          <w:sz w:val="32"/>
          <w:szCs w:val="32"/>
        </w:rPr>
        <w:t>三、应聘要求及注意事项</w:t>
      </w:r>
    </w:p>
    <w:p w:rsidR="007229B9" w:rsidRDefault="007E5978">
      <w:pPr>
        <w:pStyle w:val="a7"/>
        <w:widowControl/>
        <w:spacing w:beforeAutospacing="0" w:afterAutospacing="0" w:line="450" w:lineRule="atLeast"/>
        <w:ind w:firstLineChars="200" w:firstLine="640"/>
        <w:jc w:val="both"/>
        <w:rPr>
          <w:rFonts w:ascii="仿宋" w:eastAsia="仿宋" w:hAnsi="仿宋" w:cs="仿宋"/>
          <w:color w:val="323232"/>
          <w:sz w:val="32"/>
          <w:szCs w:val="32"/>
        </w:rPr>
      </w:pPr>
      <w:r>
        <w:rPr>
          <w:rFonts w:ascii="仿宋" w:eastAsia="仿宋" w:hAnsi="仿宋" w:cs="仿宋" w:hint="eastAsia"/>
          <w:color w:val="323232"/>
          <w:sz w:val="32"/>
          <w:szCs w:val="32"/>
        </w:rPr>
        <w:t>1.本次招聘</w:t>
      </w:r>
      <w:r w:rsidRPr="003E6A2E">
        <w:rPr>
          <w:rFonts w:ascii="仿宋" w:eastAsia="仿宋" w:hAnsi="仿宋" w:cs="仿宋" w:hint="eastAsia"/>
          <w:color w:val="323232"/>
          <w:sz w:val="32"/>
          <w:szCs w:val="32"/>
        </w:rPr>
        <w:t>拟接收</w:t>
      </w:r>
      <w:r>
        <w:rPr>
          <w:rFonts w:ascii="仿宋" w:eastAsia="仿宋" w:hAnsi="仿宋" w:cs="仿宋" w:hint="eastAsia"/>
          <w:color w:val="323232"/>
          <w:sz w:val="32"/>
          <w:szCs w:val="32"/>
        </w:rPr>
        <w:t>在2020年12月31日前能入职的应聘简历。不符合此条件者，可以参加2020年下半年进行的招聘（招聘启事预计于2020年7月发布）。</w:t>
      </w:r>
    </w:p>
    <w:p w:rsidR="007229B9" w:rsidRDefault="007E5978">
      <w:pPr>
        <w:pStyle w:val="a7"/>
        <w:widowControl/>
        <w:spacing w:beforeAutospacing="0" w:afterAutospacing="0" w:line="450" w:lineRule="atLeast"/>
        <w:ind w:firstLineChars="200" w:firstLine="640"/>
        <w:jc w:val="both"/>
        <w:rPr>
          <w:rFonts w:ascii="仿宋" w:eastAsia="仿宋" w:hAnsi="仿宋" w:cs="仿宋"/>
          <w:color w:val="323232"/>
          <w:sz w:val="32"/>
          <w:szCs w:val="32"/>
        </w:rPr>
      </w:pPr>
      <w:r>
        <w:rPr>
          <w:rFonts w:ascii="仿宋" w:eastAsia="仿宋" w:hAnsi="仿宋" w:cs="仿宋" w:hint="eastAsia"/>
          <w:color w:val="323232"/>
          <w:sz w:val="32"/>
          <w:szCs w:val="32"/>
        </w:rPr>
        <w:t>2.上半年招聘分为</w:t>
      </w:r>
      <w:r w:rsidR="009801B1">
        <w:rPr>
          <w:rFonts w:ascii="仿宋" w:eastAsia="仿宋" w:hAnsi="仿宋" w:cs="仿宋" w:hint="eastAsia"/>
          <w:color w:val="323232"/>
          <w:sz w:val="32"/>
          <w:szCs w:val="32"/>
        </w:rPr>
        <w:t>4</w:t>
      </w:r>
      <w:r>
        <w:rPr>
          <w:rFonts w:ascii="仿宋" w:eastAsia="仿宋" w:hAnsi="仿宋" w:cs="仿宋" w:hint="eastAsia"/>
          <w:color w:val="323232"/>
          <w:sz w:val="32"/>
          <w:szCs w:val="32"/>
        </w:rPr>
        <w:t>月、6月两批次进行，应聘者可根据个人情况在2020年</w:t>
      </w:r>
      <w:r w:rsidR="009801B1">
        <w:rPr>
          <w:rFonts w:ascii="仿宋" w:eastAsia="仿宋" w:hAnsi="仿宋" w:cs="仿宋" w:hint="eastAsia"/>
          <w:color w:val="323232"/>
          <w:sz w:val="32"/>
          <w:szCs w:val="32"/>
        </w:rPr>
        <w:t>4</w:t>
      </w:r>
      <w:r>
        <w:rPr>
          <w:rFonts w:ascii="仿宋" w:eastAsia="仿宋" w:hAnsi="仿宋" w:cs="仿宋" w:hint="eastAsia"/>
          <w:color w:val="323232"/>
          <w:sz w:val="32"/>
          <w:szCs w:val="32"/>
        </w:rPr>
        <w:t>月15日前或5月15日前将个人简历发至</w:t>
      </w:r>
      <w:r>
        <w:rPr>
          <w:rFonts w:ascii="仿宋" w:eastAsia="仿宋" w:hAnsi="仿宋" w:cs="仿宋"/>
          <w:color w:val="323232"/>
          <w:sz w:val="32"/>
          <w:szCs w:val="32"/>
        </w:rPr>
        <w:t>whxq_zp@bjtu.edu.cn</w:t>
      </w:r>
      <w:r>
        <w:rPr>
          <w:rFonts w:ascii="仿宋" w:eastAsia="仿宋" w:hAnsi="仿宋" w:cs="仿宋" w:hint="eastAsia"/>
          <w:color w:val="323232"/>
          <w:sz w:val="32"/>
          <w:szCs w:val="32"/>
        </w:rPr>
        <w:t>，</w:t>
      </w:r>
      <w:r w:rsidRPr="003E6A2E">
        <w:rPr>
          <w:rFonts w:ascii="仿宋" w:eastAsia="仿宋" w:hAnsi="仿宋" w:cs="仿宋"/>
          <w:color w:val="323232"/>
          <w:sz w:val="32"/>
          <w:szCs w:val="32"/>
        </w:rPr>
        <w:t>邮件标题以“应聘岗位</w:t>
      </w:r>
      <w:r w:rsidRPr="003E6A2E">
        <w:rPr>
          <w:rFonts w:ascii="仿宋" w:eastAsia="仿宋" w:hAnsi="仿宋" w:cs="仿宋" w:hint="eastAsia"/>
          <w:color w:val="323232"/>
          <w:sz w:val="32"/>
          <w:szCs w:val="32"/>
        </w:rPr>
        <w:t>编码</w:t>
      </w:r>
      <w:r w:rsidRPr="003E6A2E">
        <w:rPr>
          <w:rFonts w:ascii="仿宋" w:eastAsia="仿宋" w:hAnsi="仿宋" w:cs="仿宋"/>
          <w:color w:val="323232"/>
          <w:sz w:val="32"/>
          <w:szCs w:val="32"/>
        </w:rPr>
        <w:t>”+“姓名”+“专业”+“毕业院校”命名</w:t>
      </w:r>
      <w:r>
        <w:rPr>
          <w:rFonts w:ascii="仿宋" w:eastAsia="仿宋" w:hAnsi="仿宋" w:cs="仿宋"/>
          <w:color w:val="323232"/>
          <w:sz w:val="32"/>
          <w:szCs w:val="32"/>
        </w:rPr>
        <w:t>。</w:t>
      </w:r>
    </w:p>
    <w:p w:rsidR="007229B9" w:rsidRDefault="007E5978">
      <w:pPr>
        <w:pStyle w:val="a7"/>
        <w:widowControl/>
        <w:spacing w:beforeAutospacing="0" w:afterAutospacing="0" w:line="450" w:lineRule="atLeast"/>
        <w:ind w:firstLineChars="200" w:firstLine="640"/>
        <w:jc w:val="both"/>
        <w:rPr>
          <w:rFonts w:ascii="仿宋" w:eastAsia="仿宋" w:hAnsi="仿宋" w:cs="仿宋"/>
          <w:color w:val="323232"/>
          <w:sz w:val="32"/>
          <w:szCs w:val="32"/>
        </w:rPr>
      </w:pPr>
      <w:r>
        <w:rPr>
          <w:rFonts w:ascii="仿宋" w:eastAsia="仿宋" w:hAnsi="仿宋" w:cs="仿宋" w:hint="eastAsia"/>
          <w:color w:val="323232"/>
          <w:sz w:val="32"/>
          <w:szCs w:val="32"/>
        </w:rPr>
        <w:t>3.初选通过后，将通过电话或电子邮件通知后续面试程序，请确保简历上提供的联系方式畅通有效。</w:t>
      </w:r>
    </w:p>
    <w:p w:rsidR="00D00C56" w:rsidRDefault="007E5978">
      <w:pPr>
        <w:pStyle w:val="a7"/>
        <w:widowControl/>
        <w:spacing w:beforeAutospacing="0" w:afterAutospacing="0" w:line="450" w:lineRule="atLeast"/>
        <w:ind w:firstLineChars="200" w:firstLine="640"/>
        <w:jc w:val="both"/>
        <w:rPr>
          <w:rFonts w:ascii="仿宋" w:eastAsia="仿宋" w:hAnsi="仿宋" w:cs="仿宋"/>
          <w:color w:val="323232"/>
          <w:sz w:val="32"/>
          <w:szCs w:val="32"/>
        </w:rPr>
      </w:pPr>
      <w:r>
        <w:rPr>
          <w:rFonts w:ascii="仿宋" w:eastAsia="仿宋" w:hAnsi="仿宋" w:cs="仿宋" w:hint="eastAsia"/>
          <w:color w:val="323232"/>
          <w:sz w:val="32"/>
          <w:szCs w:val="32"/>
        </w:rPr>
        <w:t>4.相关政策</w:t>
      </w:r>
      <w:r w:rsidRPr="003E6A2E">
        <w:rPr>
          <w:rFonts w:ascii="仿宋" w:eastAsia="仿宋" w:hAnsi="仿宋" w:cs="仿宋" w:hint="eastAsia"/>
          <w:color w:val="323232"/>
          <w:sz w:val="32"/>
          <w:szCs w:val="32"/>
        </w:rPr>
        <w:t>及其他事宜</w:t>
      </w:r>
      <w:r>
        <w:rPr>
          <w:rFonts w:ascii="仿宋" w:eastAsia="仿宋" w:hAnsi="仿宋" w:cs="仿宋" w:hint="eastAsia"/>
          <w:color w:val="323232"/>
          <w:sz w:val="32"/>
          <w:szCs w:val="32"/>
        </w:rPr>
        <w:t>可咨询威海校区人事管理办公室</w:t>
      </w:r>
    </w:p>
    <w:p w:rsidR="007229B9" w:rsidRDefault="007E5978">
      <w:pPr>
        <w:pStyle w:val="a7"/>
        <w:widowControl/>
        <w:spacing w:beforeAutospacing="0" w:afterAutospacing="0" w:line="450" w:lineRule="atLeast"/>
        <w:ind w:firstLineChars="200" w:firstLine="640"/>
        <w:jc w:val="both"/>
        <w:rPr>
          <w:rFonts w:ascii="仿宋" w:eastAsia="仿宋" w:hAnsi="仿宋" w:cs="仿宋"/>
          <w:color w:val="323232"/>
          <w:sz w:val="32"/>
          <w:szCs w:val="32"/>
        </w:rPr>
      </w:pPr>
      <w:r>
        <w:rPr>
          <w:rFonts w:ascii="仿宋" w:eastAsia="仿宋" w:hAnsi="仿宋" w:cs="仿宋" w:hint="eastAsia"/>
          <w:color w:val="323232"/>
          <w:sz w:val="32"/>
          <w:szCs w:val="32"/>
        </w:rPr>
        <w:t>李</w:t>
      </w:r>
      <w:r>
        <w:rPr>
          <w:rFonts w:ascii="仿宋" w:eastAsia="仿宋" w:hAnsi="仿宋" w:cs="仿宋"/>
          <w:color w:val="323232"/>
          <w:sz w:val="32"/>
          <w:szCs w:val="32"/>
        </w:rPr>
        <w:t>老师</w:t>
      </w:r>
      <w:r>
        <w:rPr>
          <w:rFonts w:ascii="仿宋" w:eastAsia="仿宋" w:hAnsi="仿宋" w:cs="仿宋" w:hint="eastAsia"/>
          <w:color w:val="323232"/>
          <w:sz w:val="32"/>
          <w:szCs w:val="32"/>
        </w:rPr>
        <w:t>，电话</w:t>
      </w:r>
      <w:r>
        <w:rPr>
          <w:rFonts w:ascii="仿宋" w:eastAsia="仿宋" w:hAnsi="仿宋" w:cs="仿宋"/>
          <w:color w:val="323232"/>
          <w:sz w:val="32"/>
          <w:szCs w:val="32"/>
        </w:rPr>
        <w:t>0631-380608</w:t>
      </w:r>
      <w:r>
        <w:rPr>
          <w:rFonts w:ascii="仿宋" w:eastAsia="仿宋" w:hAnsi="仿宋" w:cs="仿宋" w:hint="eastAsia"/>
          <w:color w:val="323232"/>
          <w:sz w:val="32"/>
          <w:szCs w:val="32"/>
        </w:rPr>
        <w:t>2。</w:t>
      </w:r>
    </w:p>
    <w:p w:rsidR="003D60F2" w:rsidRDefault="003D60F2" w:rsidP="003D60F2">
      <w:pPr>
        <w:pStyle w:val="a7"/>
        <w:widowControl/>
        <w:spacing w:beforeAutospacing="0" w:afterAutospacing="0" w:line="450" w:lineRule="atLeast"/>
        <w:jc w:val="both"/>
        <w:rPr>
          <w:rFonts w:ascii="仿宋" w:eastAsia="仿宋" w:hAnsi="仿宋" w:cs="仿宋"/>
          <w:color w:val="323232"/>
          <w:sz w:val="32"/>
          <w:szCs w:val="32"/>
        </w:rPr>
      </w:pPr>
    </w:p>
    <w:p w:rsidR="003D60F2" w:rsidRDefault="003D60F2" w:rsidP="003D60F2">
      <w:pPr>
        <w:pStyle w:val="a7"/>
        <w:widowControl/>
        <w:spacing w:beforeAutospacing="0" w:afterAutospacing="0" w:line="450" w:lineRule="atLeast"/>
        <w:jc w:val="both"/>
        <w:rPr>
          <w:rFonts w:ascii="仿宋" w:eastAsia="仿宋" w:hAnsi="仿宋" w:cs="仿宋"/>
          <w:color w:val="323232"/>
          <w:sz w:val="32"/>
          <w:szCs w:val="32"/>
        </w:rPr>
      </w:pPr>
      <w:r w:rsidRPr="003D60F2">
        <w:rPr>
          <w:rFonts w:ascii="仿宋" w:eastAsia="仿宋" w:hAnsi="仿宋" w:cs="仿宋" w:hint="eastAsia"/>
          <w:color w:val="323232"/>
          <w:sz w:val="32"/>
          <w:szCs w:val="32"/>
        </w:rPr>
        <w:t>附件</w:t>
      </w:r>
      <w:r>
        <w:rPr>
          <w:rFonts w:ascii="仿宋" w:eastAsia="仿宋" w:hAnsi="仿宋" w:cs="仿宋" w:hint="eastAsia"/>
          <w:color w:val="323232"/>
          <w:sz w:val="32"/>
          <w:szCs w:val="32"/>
        </w:rPr>
        <w:t>：</w:t>
      </w:r>
      <w:r w:rsidRPr="003D60F2">
        <w:rPr>
          <w:rFonts w:ascii="仿宋" w:eastAsia="仿宋" w:hAnsi="仿宋" w:cs="仿宋" w:hint="eastAsia"/>
          <w:color w:val="323232"/>
          <w:sz w:val="32"/>
          <w:szCs w:val="32"/>
        </w:rPr>
        <w:t>1</w:t>
      </w:r>
      <w:r>
        <w:rPr>
          <w:rFonts w:ascii="仿宋" w:eastAsia="仿宋" w:hAnsi="仿宋" w:cs="仿宋" w:hint="eastAsia"/>
          <w:color w:val="323232"/>
          <w:sz w:val="32"/>
          <w:szCs w:val="32"/>
        </w:rPr>
        <w:t>、</w:t>
      </w:r>
      <w:r w:rsidRPr="003D60F2">
        <w:rPr>
          <w:rFonts w:ascii="仿宋" w:eastAsia="仿宋" w:hAnsi="仿宋" w:cs="仿宋" w:hint="eastAsia"/>
          <w:color w:val="323232"/>
          <w:sz w:val="32"/>
          <w:szCs w:val="32"/>
        </w:rPr>
        <w:t>北京交通大学（威海）2020年上半年招聘岗位一览</w:t>
      </w:r>
    </w:p>
    <w:p w:rsidR="007229B9" w:rsidRDefault="003D60F2" w:rsidP="003D60F2">
      <w:pPr>
        <w:pStyle w:val="a7"/>
        <w:widowControl/>
        <w:spacing w:beforeAutospacing="0" w:afterAutospacing="0" w:line="450" w:lineRule="atLeast"/>
        <w:ind w:firstLineChars="300" w:firstLine="960"/>
        <w:jc w:val="both"/>
        <w:rPr>
          <w:rFonts w:ascii="仿宋" w:eastAsia="仿宋" w:hAnsi="仿宋" w:cs="仿宋"/>
          <w:color w:val="323232"/>
          <w:sz w:val="32"/>
          <w:szCs w:val="32"/>
        </w:rPr>
      </w:pPr>
      <w:r>
        <w:rPr>
          <w:rFonts w:ascii="仿宋" w:eastAsia="仿宋" w:hAnsi="仿宋" w:cs="仿宋" w:hint="eastAsia"/>
          <w:color w:val="323232"/>
          <w:sz w:val="32"/>
          <w:szCs w:val="32"/>
        </w:rPr>
        <w:t>2、</w:t>
      </w:r>
      <w:r w:rsidR="001239D1">
        <w:rPr>
          <w:rFonts w:ascii="仿宋" w:eastAsia="仿宋" w:hAnsi="仿宋" w:cs="仿宋" w:hint="eastAsia"/>
          <w:color w:val="323232"/>
          <w:sz w:val="32"/>
          <w:szCs w:val="32"/>
        </w:rPr>
        <w:t>英文版招聘启事</w:t>
      </w:r>
    </w:p>
    <w:p w:rsidR="007229B9" w:rsidRDefault="007229B9">
      <w:pPr>
        <w:pStyle w:val="a7"/>
        <w:widowControl/>
        <w:spacing w:beforeAutospacing="0" w:afterAutospacing="0" w:line="450" w:lineRule="atLeast"/>
        <w:jc w:val="both"/>
        <w:rPr>
          <w:rFonts w:ascii="仿宋" w:eastAsia="仿宋" w:hAnsi="仿宋" w:cs="仿宋"/>
          <w:color w:val="323232"/>
          <w:sz w:val="32"/>
          <w:szCs w:val="32"/>
        </w:rPr>
      </w:pPr>
    </w:p>
    <w:p w:rsidR="007229B9" w:rsidRDefault="007E5978">
      <w:pPr>
        <w:pStyle w:val="a7"/>
        <w:widowControl/>
        <w:spacing w:beforeAutospacing="0" w:afterAutospacing="0" w:line="450" w:lineRule="atLeast"/>
        <w:ind w:firstLineChars="1400" w:firstLine="4480"/>
        <w:jc w:val="both"/>
        <w:rPr>
          <w:rFonts w:ascii="仿宋" w:eastAsia="仿宋" w:hAnsi="仿宋" w:cs="仿宋"/>
          <w:color w:val="323232"/>
          <w:sz w:val="32"/>
          <w:szCs w:val="32"/>
        </w:rPr>
      </w:pPr>
      <w:r>
        <w:rPr>
          <w:rFonts w:ascii="仿宋" w:eastAsia="仿宋" w:hAnsi="仿宋" w:cs="仿宋" w:hint="eastAsia"/>
          <w:color w:val="323232"/>
          <w:sz w:val="32"/>
          <w:szCs w:val="32"/>
        </w:rPr>
        <w:t>北京交通大学威海校区</w:t>
      </w:r>
    </w:p>
    <w:p w:rsidR="007229B9" w:rsidRDefault="007E5978">
      <w:pPr>
        <w:pStyle w:val="a7"/>
        <w:widowControl/>
        <w:wordWrap w:val="0"/>
        <w:spacing w:beforeAutospacing="0" w:afterAutospacing="0" w:line="450" w:lineRule="atLeast"/>
        <w:ind w:firstLineChars="200" w:firstLine="640"/>
        <w:jc w:val="right"/>
        <w:rPr>
          <w:rFonts w:ascii="仿宋" w:eastAsia="仿宋" w:hAnsi="仿宋" w:cs="仿宋"/>
          <w:color w:val="323232"/>
          <w:sz w:val="32"/>
          <w:szCs w:val="32"/>
        </w:rPr>
        <w:sectPr w:rsidR="007229B9">
          <w:footerReference w:type="default" r:id="rId10"/>
          <w:pgSz w:w="11906" w:h="16838"/>
          <w:pgMar w:top="1440" w:right="1689" w:bottom="1440" w:left="1689" w:header="851" w:footer="992" w:gutter="0"/>
          <w:cols w:space="0"/>
          <w:docGrid w:type="lines" w:linePitch="312"/>
        </w:sectPr>
      </w:pPr>
      <w:r>
        <w:rPr>
          <w:rFonts w:ascii="仿宋" w:eastAsia="仿宋" w:hAnsi="仿宋" w:cs="仿宋" w:hint="eastAsia"/>
          <w:color w:val="323232"/>
          <w:sz w:val="32"/>
          <w:szCs w:val="32"/>
        </w:rPr>
        <w:t xml:space="preserve">人事管理办公室        </w:t>
      </w:r>
    </w:p>
    <w:p w:rsidR="007229B9" w:rsidRDefault="007E5978">
      <w:pPr>
        <w:pStyle w:val="4"/>
        <w:widowControl/>
        <w:spacing w:beforeAutospacing="0" w:afterAutospacing="0"/>
        <w:rPr>
          <w:rFonts w:ascii="微软雅黑" w:eastAsia="微软雅黑" w:hAnsi="微软雅黑" w:cs="微软雅黑" w:hint="default"/>
          <w:b w:val="0"/>
          <w:sz w:val="36"/>
          <w:szCs w:val="36"/>
        </w:rPr>
      </w:pPr>
      <w:bookmarkStart w:id="1" w:name="_附件：北京交通大学（威海）2020年上半年招聘岗位一览表"/>
      <w:bookmarkEnd w:id="1"/>
      <w:r>
        <w:rPr>
          <w:rFonts w:ascii="微软雅黑" w:eastAsia="微软雅黑" w:hAnsi="微软雅黑" w:cs="微软雅黑"/>
          <w:b w:val="0"/>
          <w:sz w:val="36"/>
          <w:szCs w:val="36"/>
        </w:rPr>
        <w:lastRenderedPageBreak/>
        <w:t>附件</w:t>
      </w:r>
      <w:r w:rsidR="001239D1">
        <w:rPr>
          <w:rFonts w:ascii="微软雅黑" w:eastAsia="微软雅黑" w:hAnsi="微软雅黑" w:cs="微软雅黑"/>
          <w:b w:val="0"/>
          <w:sz w:val="36"/>
          <w:szCs w:val="36"/>
        </w:rPr>
        <w:t>1</w:t>
      </w:r>
      <w:r>
        <w:rPr>
          <w:rFonts w:ascii="微软雅黑" w:eastAsia="微软雅黑" w:hAnsi="微软雅黑" w:cs="微软雅黑"/>
          <w:b w:val="0"/>
          <w:sz w:val="36"/>
          <w:szCs w:val="36"/>
        </w:rPr>
        <w:t>：北京交通大学（威海）2020年上半年招聘岗位一览表</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1151"/>
        <w:gridCol w:w="1126"/>
        <w:gridCol w:w="1276"/>
        <w:gridCol w:w="1993"/>
        <w:gridCol w:w="5236"/>
        <w:gridCol w:w="2977"/>
      </w:tblGrid>
      <w:tr w:rsidR="007229B9" w:rsidTr="00C71783">
        <w:trPr>
          <w:trHeight w:val="585"/>
        </w:trPr>
        <w:tc>
          <w:tcPr>
            <w:tcW w:w="666" w:type="dxa"/>
            <w:vAlign w:val="center"/>
          </w:tcPr>
          <w:p w:rsidR="007229B9" w:rsidRDefault="007E5978">
            <w:pPr>
              <w:widowControl/>
              <w:ind w:leftChars="-4" w:left="-8" w:firstLineChars="4" w:firstLine="9"/>
              <w:jc w:val="center"/>
              <w:rPr>
                <w:rFonts w:ascii="Times New Roman" w:eastAsia="宋体" w:hAnsi="Times New Roman" w:cs="Times New Roman"/>
                <w:b/>
                <w:color w:val="000000"/>
                <w:kern w:val="0"/>
                <w:sz w:val="22"/>
              </w:rPr>
            </w:pPr>
            <w:r>
              <w:rPr>
                <w:rFonts w:ascii="Times New Roman" w:eastAsia="宋体" w:hAnsi="Times New Roman" w:cs="Times New Roman" w:hint="eastAsia"/>
                <w:b/>
                <w:color w:val="000000"/>
                <w:kern w:val="0"/>
                <w:sz w:val="22"/>
              </w:rPr>
              <w:t>序号</w:t>
            </w:r>
          </w:p>
        </w:tc>
        <w:tc>
          <w:tcPr>
            <w:tcW w:w="1151" w:type="dxa"/>
            <w:shd w:val="clear" w:color="auto" w:fill="auto"/>
            <w:vAlign w:val="center"/>
          </w:tcPr>
          <w:p w:rsidR="007229B9" w:rsidRDefault="007E5978">
            <w:pPr>
              <w:widowControl/>
              <w:ind w:leftChars="-4" w:left="-8" w:firstLineChars="4" w:firstLine="9"/>
              <w:jc w:val="center"/>
              <w:rPr>
                <w:rFonts w:ascii="Times New Roman" w:eastAsia="宋体" w:hAnsi="Times New Roman" w:cs="Times New Roman"/>
                <w:b/>
                <w:color w:val="000000"/>
                <w:kern w:val="0"/>
                <w:sz w:val="22"/>
              </w:rPr>
            </w:pPr>
            <w:r>
              <w:rPr>
                <w:rFonts w:ascii="Times New Roman" w:eastAsia="宋体" w:hAnsi="Times New Roman" w:cs="Times New Roman"/>
                <w:b/>
                <w:color w:val="000000"/>
                <w:kern w:val="0"/>
                <w:sz w:val="22"/>
              </w:rPr>
              <w:t>一级学科</w:t>
            </w:r>
          </w:p>
        </w:tc>
        <w:tc>
          <w:tcPr>
            <w:tcW w:w="1126" w:type="dxa"/>
            <w:vAlign w:val="center"/>
          </w:tcPr>
          <w:p w:rsidR="007229B9" w:rsidRDefault="007E5978">
            <w:pPr>
              <w:widowControl/>
              <w:jc w:val="center"/>
              <w:rPr>
                <w:rFonts w:ascii="Times New Roman" w:eastAsia="宋体" w:hAnsi="Times New Roman" w:cs="Times New Roman"/>
                <w:b/>
                <w:color w:val="000000"/>
                <w:kern w:val="0"/>
                <w:sz w:val="22"/>
              </w:rPr>
            </w:pPr>
            <w:r>
              <w:rPr>
                <w:rFonts w:ascii="Times New Roman" w:eastAsia="宋体" w:hAnsi="Times New Roman" w:cs="Times New Roman" w:hint="eastAsia"/>
                <w:b/>
                <w:color w:val="000000"/>
                <w:kern w:val="0"/>
                <w:sz w:val="22"/>
              </w:rPr>
              <w:t>学科方向</w:t>
            </w:r>
          </w:p>
        </w:tc>
        <w:tc>
          <w:tcPr>
            <w:tcW w:w="1276" w:type="dxa"/>
            <w:vAlign w:val="center"/>
          </w:tcPr>
          <w:p w:rsidR="007229B9" w:rsidRDefault="007E5978">
            <w:pPr>
              <w:widowControl/>
              <w:jc w:val="center"/>
              <w:rPr>
                <w:rFonts w:ascii="Times New Roman" w:eastAsia="宋体" w:hAnsi="Times New Roman" w:cs="Times New Roman"/>
                <w:b/>
                <w:color w:val="000000"/>
                <w:kern w:val="0"/>
                <w:sz w:val="22"/>
              </w:rPr>
            </w:pPr>
            <w:r>
              <w:rPr>
                <w:rFonts w:ascii="Times New Roman" w:eastAsia="宋体" w:hAnsi="Times New Roman" w:cs="Times New Roman" w:hint="eastAsia"/>
                <w:b/>
                <w:color w:val="000000"/>
                <w:kern w:val="0"/>
                <w:sz w:val="22"/>
              </w:rPr>
              <w:t>岗位编码</w:t>
            </w:r>
          </w:p>
        </w:tc>
        <w:tc>
          <w:tcPr>
            <w:tcW w:w="1993" w:type="dxa"/>
            <w:vAlign w:val="center"/>
          </w:tcPr>
          <w:p w:rsidR="007229B9" w:rsidRDefault="007E5978">
            <w:pPr>
              <w:widowControl/>
              <w:jc w:val="center"/>
              <w:rPr>
                <w:rFonts w:ascii="Times New Roman" w:eastAsia="宋体" w:hAnsi="Times New Roman" w:cs="Times New Roman"/>
                <w:b/>
                <w:color w:val="000000"/>
                <w:kern w:val="0"/>
                <w:sz w:val="22"/>
              </w:rPr>
            </w:pPr>
            <w:r>
              <w:rPr>
                <w:rFonts w:ascii="Times New Roman" w:eastAsia="宋体" w:hAnsi="Times New Roman" w:cs="Times New Roman" w:hint="eastAsia"/>
                <w:b/>
                <w:color w:val="000000"/>
                <w:kern w:val="0"/>
                <w:sz w:val="22"/>
              </w:rPr>
              <w:t>岗位类别</w:t>
            </w:r>
          </w:p>
        </w:tc>
        <w:tc>
          <w:tcPr>
            <w:tcW w:w="5236" w:type="dxa"/>
            <w:shd w:val="clear" w:color="auto" w:fill="auto"/>
            <w:vAlign w:val="center"/>
          </w:tcPr>
          <w:p w:rsidR="007229B9" w:rsidRDefault="007E5978">
            <w:pPr>
              <w:widowControl/>
              <w:jc w:val="center"/>
              <w:rPr>
                <w:rFonts w:ascii="Times New Roman" w:eastAsia="宋体" w:hAnsi="Times New Roman" w:cs="Times New Roman"/>
                <w:b/>
                <w:color w:val="000000"/>
                <w:kern w:val="0"/>
                <w:sz w:val="22"/>
              </w:rPr>
            </w:pPr>
            <w:r>
              <w:rPr>
                <w:rFonts w:ascii="Times New Roman" w:eastAsia="宋体" w:hAnsi="Times New Roman" w:cs="Times New Roman" w:hint="eastAsia"/>
                <w:b/>
                <w:color w:val="000000"/>
                <w:kern w:val="0"/>
                <w:sz w:val="22"/>
              </w:rPr>
              <w:t>岗位要求</w:t>
            </w:r>
          </w:p>
        </w:tc>
        <w:tc>
          <w:tcPr>
            <w:tcW w:w="2977" w:type="dxa"/>
            <w:vAlign w:val="center"/>
          </w:tcPr>
          <w:p w:rsidR="007229B9" w:rsidRDefault="007E5978">
            <w:pPr>
              <w:widowControl/>
              <w:jc w:val="center"/>
              <w:rPr>
                <w:rFonts w:ascii="Times New Roman" w:eastAsia="宋体" w:hAnsi="Times New Roman" w:cs="Times New Roman"/>
                <w:b/>
                <w:color w:val="000000"/>
                <w:kern w:val="0"/>
                <w:sz w:val="22"/>
              </w:rPr>
            </w:pPr>
            <w:r>
              <w:rPr>
                <w:rFonts w:ascii="Times New Roman" w:eastAsia="宋体" w:hAnsi="Times New Roman" w:cs="Times New Roman"/>
                <w:b/>
                <w:color w:val="000000"/>
                <w:kern w:val="0"/>
                <w:sz w:val="22"/>
              </w:rPr>
              <w:t>岗位</w:t>
            </w:r>
            <w:r>
              <w:rPr>
                <w:rFonts w:ascii="Times New Roman" w:eastAsia="宋体" w:hAnsi="Times New Roman" w:cs="Times New Roman" w:hint="eastAsia"/>
                <w:b/>
                <w:color w:val="000000"/>
                <w:kern w:val="0"/>
                <w:sz w:val="22"/>
              </w:rPr>
              <w:t>描述</w:t>
            </w:r>
          </w:p>
        </w:tc>
      </w:tr>
      <w:tr w:rsidR="007229B9" w:rsidTr="00C71783">
        <w:trPr>
          <w:trHeight w:val="876"/>
        </w:trPr>
        <w:tc>
          <w:tcPr>
            <w:tcW w:w="666" w:type="dxa"/>
            <w:vAlign w:val="center"/>
          </w:tcPr>
          <w:p w:rsidR="007229B9" w:rsidRDefault="007229B9">
            <w:pPr>
              <w:pStyle w:val="ad"/>
              <w:widowControl/>
              <w:numPr>
                <w:ilvl w:val="0"/>
                <w:numId w:val="1"/>
              </w:numPr>
              <w:ind w:leftChars="-67" w:left="-141" w:firstLineChars="0" w:firstLine="0"/>
              <w:jc w:val="center"/>
              <w:rPr>
                <w:rFonts w:ascii="宋体" w:eastAsia="宋体" w:hAnsi="宋体" w:cs="宋体"/>
                <w:kern w:val="0"/>
                <w:sz w:val="22"/>
              </w:rPr>
            </w:pPr>
          </w:p>
        </w:tc>
        <w:tc>
          <w:tcPr>
            <w:tcW w:w="1151" w:type="dxa"/>
            <w:shd w:val="clear" w:color="auto" w:fill="auto"/>
            <w:vAlign w:val="center"/>
          </w:tcPr>
          <w:p w:rsidR="007229B9" w:rsidRDefault="007E5978">
            <w:pPr>
              <w:widowControl/>
              <w:jc w:val="center"/>
              <w:rPr>
                <w:rFonts w:ascii="宋体" w:eastAsia="宋体" w:hAnsi="宋体" w:cs="宋体"/>
                <w:kern w:val="0"/>
                <w:sz w:val="22"/>
              </w:rPr>
            </w:pPr>
            <w:r>
              <w:rPr>
                <w:rFonts w:ascii="宋体" w:eastAsia="宋体" w:hAnsi="宋体" w:cs="宋体" w:hint="eastAsia"/>
                <w:kern w:val="0"/>
                <w:sz w:val="22"/>
              </w:rPr>
              <w:t>数学</w:t>
            </w:r>
          </w:p>
        </w:tc>
        <w:tc>
          <w:tcPr>
            <w:tcW w:w="1126" w:type="dxa"/>
            <w:vAlign w:val="center"/>
          </w:tcPr>
          <w:p w:rsidR="007229B9" w:rsidRDefault="007E5978">
            <w:pPr>
              <w:widowControl/>
              <w:jc w:val="center"/>
              <w:rPr>
                <w:rFonts w:ascii="Times New Roman" w:eastAsia="宋体" w:hAnsi="Times New Roman" w:cs="Times New Roman"/>
                <w:kern w:val="0"/>
                <w:sz w:val="22"/>
              </w:rPr>
            </w:pPr>
            <w:r>
              <w:rPr>
                <w:rFonts w:ascii="Times New Roman" w:eastAsia="宋体" w:hAnsi="Times New Roman" w:cs="Times New Roman" w:hint="eastAsia"/>
                <w:kern w:val="0"/>
                <w:sz w:val="22"/>
              </w:rPr>
              <w:t>不限</w:t>
            </w:r>
          </w:p>
        </w:tc>
        <w:tc>
          <w:tcPr>
            <w:tcW w:w="1276" w:type="dxa"/>
            <w:vAlign w:val="center"/>
          </w:tcPr>
          <w:p w:rsidR="007229B9" w:rsidRDefault="007E5978">
            <w:pPr>
              <w:widowControl/>
              <w:rPr>
                <w:rFonts w:ascii="Times New Roman" w:eastAsia="宋体" w:hAnsi="Times New Roman" w:cs="Times New Roman"/>
                <w:kern w:val="0"/>
                <w:sz w:val="22"/>
              </w:rPr>
            </w:pPr>
            <w:r>
              <w:rPr>
                <w:rFonts w:ascii="Times New Roman" w:eastAsia="宋体" w:hAnsi="Times New Roman" w:cs="Times New Roman" w:hint="eastAsia"/>
                <w:kern w:val="0"/>
                <w:sz w:val="22"/>
              </w:rPr>
              <w:t>WH</w:t>
            </w:r>
            <w:r>
              <w:rPr>
                <w:rFonts w:ascii="Times New Roman" w:eastAsia="宋体" w:hAnsi="Times New Roman" w:cs="Times New Roman"/>
                <w:kern w:val="0"/>
                <w:sz w:val="22"/>
              </w:rPr>
              <w:t>20S01</w:t>
            </w:r>
          </w:p>
        </w:tc>
        <w:tc>
          <w:tcPr>
            <w:tcW w:w="1993" w:type="dxa"/>
            <w:vAlign w:val="center"/>
          </w:tcPr>
          <w:p w:rsidR="007229B9" w:rsidRDefault="007E5978">
            <w:pPr>
              <w:widowControl/>
              <w:rPr>
                <w:rFonts w:ascii="宋体" w:eastAsia="宋体" w:hAnsi="宋体" w:cs="宋体"/>
                <w:kern w:val="0"/>
                <w:sz w:val="22"/>
              </w:rPr>
            </w:pPr>
            <w:r>
              <w:rPr>
                <w:rFonts w:ascii="宋体" w:eastAsia="宋体" w:hAnsi="宋体" w:cs="宋体" w:hint="eastAsia"/>
                <w:kern w:val="0"/>
                <w:sz w:val="22"/>
              </w:rPr>
              <w:t>教授/副教授/讲师</w:t>
            </w:r>
          </w:p>
        </w:tc>
        <w:tc>
          <w:tcPr>
            <w:tcW w:w="5236" w:type="dxa"/>
            <w:shd w:val="clear" w:color="auto" w:fill="auto"/>
            <w:vAlign w:val="center"/>
          </w:tcPr>
          <w:p w:rsidR="007229B9" w:rsidRDefault="007E5978">
            <w:pPr>
              <w:widowControl/>
              <w:jc w:val="left"/>
              <w:rPr>
                <w:rFonts w:ascii="宋体" w:eastAsia="宋体" w:hAnsi="宋体" w:cs="宋体"/>
                <w:kern w:val="0"/>
                <w:sz w:val="22"/>
              </w:rPr>
            </w:pPr>
            <w:r>
              <w:rPr>
                <w:rFonts w:ascii="宋体" w:eastAsia="宋体" w:hAnsi="宋体" w:cs="宋体" w:hint="eastAsia"/>
                <w:kern w:val="0"/>
                <w:sz w:val="22"/>
              </w:rPr>
              <w:t>1.原则上</w:t>
            </w:r>
            <w:r>
              <w:rPr>
                <w:rFonts w:ascii="宋体" w:eastAsia="宋体" w:hAnsi="宋体" w:cs="宋体"/>
                <w:kern w:val="0"/>
                <w:sz w:val="22"/>
              </w:rPr>
              <w:t>要求博士</w:t>
            </w:r>
            <w:r>
              <w:rPr>
                <w:rFonts w:ascii="宋体" w:eastAsia="宋体" w:hAnsi="宋体" w:cs="宋体" w:hint="eastAsia"/>
                <w:kern w:val="0"/>
                <w:sz w:val="22"/>
              </w:rPr>
              <w:t>学位,</w:t>
            </w:r>
            <w:r>
              <w:rPr>
                <w:rFonts w:ascii="宋体" w:eastAsia="宋体" w:hAnsi="宋体" w:cs="宋体"/>
                <w:kern w:val="0"/>
                <w:sz w:val="22"/>
              </w:rPr>
              <w:t>对于有多年</w:t>
            </w:r>
            <w:r>
              <w:rPr>
                <w:rFonts w:ascii="宋体" w:eastAsia="宋体" w:hAnsi="宋体" w:cs="宋体" w:hint="eastAsia"/>
                <w:kern w:val="0"/>
                <w:sz w:val="22"/>
              </w:rPr>
              <w:t>本科</w:t>
            </w:r>
            <w:r>
              <w:rPr>
                <w:rFonts w:ascii="宋体" w:eastAsia="宋体" w:hAnsi="宋体" w:cs="宋体"/>
                <w:kern w:val="0"/>
                <w:sz w:val="22"/>
              </w:rPr>
              <w:t>数学类课程教学经验者，</w:t>
            </w:r>
            <w:r>
              <w:rPr>
                <w:rFonts w:ascii="Times New Roman" w:eastAsia="宋体" w:hAnsi="Times New Roman" w:cs="Times New Roman"/>
                <w:color w:val="000000"/>
                <w:kern w:val="0"/>
                <w:sz w:val="22"/>
              </w:rPr>
              <w:t>学历</w:t>
            </w:r>
            <w:r>
              <w:rPr>
                <w:rFonts w:ascii="宋体" w:eastAsia="宋体" w:hAnsi="宋体" w:cs="宋体"/>
                <w:kern w:val="0"/>
                <w:sz w:val="22"/>
              </w:rPr>
              <w:t>要求可适度放宽</w:t>
            </w:r>
            <w:r>
              <w:rPr>
                <w:rFonts w:ascii="宋体" w:eastAsia="宋体" w:hAnsi="宋体" w:cs="宋体" w:hint="eastAsia"/>
                <w:kern w:val="0"/>
                <w:sz w:val="22"/>
              </w:rPr>
              <w:t>；</w:t>
            </w:r>
          </w:p>
          <w:p w:rsidR="007229B9" w:rsidRDefault="007E5978">
            <w:pPr>
              <w:widowControl/>
              <w:jc w:val="left"/>
              <w:rPr>
                <w:rFonts w:ascii="宋体" w:eastAsia="宋体" w:hAnsi="宋体" w:cs="宋体"/>
                <w:kern w:val="0"/>
                <w:sz w:val="22"/>
              </w:rPr>
            </w:pPr>
            <w:r>
              <w:rPr>
                <w:rFonts w:ascii="宋体" w:eastAsia="宋体" w:hAnsi="宋体" w:cs="宋体" w:hint="eastAsia"/>
                <w:kern w:val="0"/>
                <w:sz w:val="22"/>
              </w:rPr>
              <w:t>2.能胜任英文或双语授课,国外经历优先。</w:t>
            </w:r>
          </w:p>
        </w:tc>
        <w:tc>
          <w:tcPr>
            <w:tcW w:w="2977" w:type="dxa"/>
            <w:vAlign w:val="center"/>
          </w:tcPr>
          <w:p w:rsidR="007229B9" w:rsidRDefault="007E5978">
            <w:pPr>
              <w:widowControl/>
              <w:rPr>
                <w:rFonts w:ascii="宋体" w:eastAsia="宋体" w:hAnsi="宋体" w:cs="宋体"/>
                <w:kern w:val="0"/>
                <w:sz w:val="22"/>
              </w:rPr>
            </w:pPr>
            <w:r>
              <w:rPr>
                <w:rFonts w:ascii="宋体" w:eastAsia="宋体" w:hAnsi="宋体" w:cs="宋体" w:hint="eastAsia"/>
                <w:kern w:val="0"/>
                <w:sz w:val="22"/>
              </w:rPr>
              <w:t>英文或双语讲授微积分</w:t>
            </w:r>
            <w:r>
              <w:rPr>
                <w:rFonts w:ascii="宋体" w:eastAsia="宋体" w:hAnsi="宋体" w:cs="宋体"/>
                <w:kern w:val="0"/>
                <w:sz w:val="22"/>
              </w:rPr>
              <w:t>、几何与代数、概率论等</w:t>
            </w:r>
            <w:r>
              <w:rPr>
                <w:rFonts w:ascii="宋体" w:eastAsia="宋体" w:hAnsi="宋体" w:cs="宋体" w:hint="eastAsia"/>
                <w:kern w:val="0"/>
                <w:sz w:val="22"/>
              </w:rPr>
              <w:t>相关数学类</w:t>
            </w:r>
            <w:r>
              <w:rPr>
                <w:rFonts w:ascii="宋体" w:eastAsia="宋体" w:hAnsi="宋体" w:cs="宋体"/>
                <w:kern w:val="0"/>
                <w:sz w:val="22"/>
              </w:rPr>
              <w:t>课程</w:t>
            </w:r>
            <w:r>
              <w:rPr>
                <w:rFonts w:ascii="宋体" w:eastAsia="宋体" w:hAnsi="宋体" w:cs="宋体" w:hint="eastAsia"/>
                <w:kern w:val="0"/>
                <w:sz w:val="22"/>
              </w:rPr>
              <w:t>。</w:t>
            </w:r>
          </w:p>
        </w:tc>
      </w:tr>
      <w:tr w:rsidR="007229B9" w:rsidTr="00C71783">
        <w:trPr>
          <w:trHeight w:val="788"/>
        </w:trPr>
        <w:tc>
          <w:tcPr>
            <w:tcW w:w="666" w:type="dxa"/>
            <w:vAlign w:val="center"/>
          </w:tcPr>
          <w:p w:rsidR="007229B9" w:rsidRDefault="007229B9">
            <w:pPr>
              <w:pStyle w:val="ad"/>
              <w:widowControl/>
              <w:numPr>
                <w:ilvl w:val="0"/>
                <w:numId w:val="1"/>
              </w:numPr>
              <w:ind w:leftChars="-67" w:left="-141" w:firstLineChars="0" w:firstLine="0"/>
              <w:jc w:val="center"/>
              <w:rPr>
                <w:rFonts w:ascii="宋体" w:eastAsia="宋体" w:hAnsi="宋体" w:cs="宋体"/>
                <w:kern w:val="0"/>
                <w:sz w:val="22"/>
              </w:rPr>
            </w:pPr>
          </w:p>
        </w:tc>
        <w:tc>
          <w:tcPr>
            <w:tcW w:w="1151" w:type="dxa"/>
            <w:shd w:val="clear" w:color="auto" w:fill="auto"/>
            <w:vAlign w:val="center"/>
          </w:tcPr>
          <w:p w:rsidR="007229B9" w:rsidRDefault="007E5978">
            <w:pPr>
              <w:widowControl/>
              <w:jc w:val="center"/>
              <w:rPr>
                <w:rFonts w:ascii="宋体" w:eastAsia="宋体" w:hAnsi="宋体" w:cs="宋体"/>
                <w:kern w:val="0"/>
                <w:sz w:val="22"/>
              </w:rPr>
            </w:pPr>
            <w:r>
              <w:rPr>
                <w:rFonts w:ascii="宋体" w:eastAsia="宋体" w:hAnsi="宋体" w:cs="宋体" w:hint="eastAsia"/>
                <w:kern w:val="0"/>
                <w:sz w:val="22"/>
              </w:rPr>
              <w:t>数学</w:t>
            </w:r>
          </w:p>
        </w:tc>
        <w:tc>
          <w:tcPr>
            <w:tcW w:w="1126" w:type="dxa"/>
            <w:vAlign w:val="center"/>
          </w:tcPr>
          <w:p w:rsidR="007229B9" w:rsidRDefault="007E5978">
            <w:pPr>
              <w:widowControl/>
              <w:jc w:val="center"/>
              <w:rPr>
                <w:rFonts w:ascii="Times New Roman" w:eastAsia="宋体" w:hAnsi="Times New Roman" w:cs="Times New Roman"/>
                <w:kern w:val="0"/>
                <w:sz w:val="22"/>
              </w:rPr>
            </w:pPr>
            <w:r>
              <w:rPr>
                <w:rFonts w:ascii="Times New Roman" w:eastAsia="宋体" w:hAnsi="Times New Roman" w:cs="Times New Roman" w:hint="eastAsia"/>
                <w:kern w:val="0"/>
                <w:sz w:val="22"/>
              </w:rPr>
              <w:t>不限</w:t>
            </w:r>
          </w:p>
        </w:tc>
        <w:tc>
          <w:tcPr>
            <w:tcW w:w="1276" w:type="dxa"/>
            <w:vAlign w:val="center"/>
          </w:tcPr>
          <w:p w:rsidR="007229B9" w:rsidRDefault="007E5978">
            <w:pPr>
              <w:widowControl/>
              <w:jc w:val="center"/>
              <w:rPr>
                <w:rFonts w:ascii="Times New Roman" w:eastAsia="宋体" w:hAnsi="Times New Roman" w:cs="Times New Roman"/>
                <w:kern w:val="0"/>
                <w:sz w:val="22"/>
              </w:rPr>
            </w:pPr>
            <w:r>
              <w:rPr>
                <w:rFonts w:ascii="Times New Roman" w:eastAsia="宋体" w:hAnsi="Times New Roman" w:cs="Times New Roman" w:hint="eastAsia"/>
                <w:kern w:val="0"/>
                <w:sz w:val="22"/>
              </w:rPr>
              <w:t>WH</w:t>
            </w:r>
            <w:r>
              <w:rPr>
                <w:rFonts w:ascii="Times New Roman" w:eastAsia="宋体" w:hAnsi="Times New Roman" w:cs="Times New Roman"/>
                <w:kern w:val="0"/>
                <w:sz w:val="22"/>
              </w:rPr>
              <w:t>20S0</w:t>
            </w:r>
            <w:r>
              <w:rPr>
                <w:rFonts w:ascii="Times New Roman" w:eastAsia="宋体" w:hAnsi="Times New Roman" w:cs="Times New Roman" w:hint="eastAsia"/>
                <w:kern w:val="0"/>
                <w:sz w:val="22"/>
              </w:rPr>
              <w:t>2</w:t>
            </w:r>
          </w:p>
        </w:tc>
        <w:tc>
          <w:tcPr>
            <w:tcW w:w="1993" w:type="dxa"/>
            <w:vAlign w:val="center"/>
          </w:tcPr>
          <w:p w:rsidR="007229B9" w:rsidRDefault="007E5978">
            <w:pPr>
              <w:widowControl/>
              <w:jc w:val="center"/>
              <w:rPr>
                <w:rFonts w:ascii="宋体" w:eastAsia="宋体" w:hAnsi="宋体" w:cs="宋体"/>
                <w:kern w:val="0"/>
                <w:sz w:val="22"/>
              </w:rPr>
            </w:pPr>
            <w:r>
              <w:rPr>
                <w:rFonts w:ascii="宋体" w:eastAsia="宋体" w:hAnsi="宋体" w:cs="宋体" w:hint="eastAsia"/>
                <w:kern w:val="0"/>
                <w:sz w:val="22"/>
              </w:rPr>
              <w:t>教授/副教授/讲师</w:t>
            </w:r>
          </w:p>
        </w:tc>
        <w:tc>
          <w:tcPr>
            <w:tcW w:w="5236" w:type="dxa"/>
            <w:shd w:val="clear" w:color="auto" w:fill="auto"/>
            <w:vAlign w:val="center"/>
          </w:tcPr>
          <w:p w:rsidR="007229B9" w:rsidRDefault="007E5978">
            <w:pPr>
              <w:widowControl/>
              <w:jc w:val="left"/>
              <w:rPr>
                <w:rFonts w:ascii="宋体" w:eastAsia="宋体" w:hAnsi="宋体" w:cs="宋体"/>
                <w:kern w:val="0"/>
                <w:sz w:val="22"/>
              </w:rPr>
            </w:pPr>
            <w:r>
              <w:rPr>
                <w:rFonts w:ascii="宋体" w:eastAsia="宋体" w:hAnsi="宋体" w:cs="宋体" w:hint="eastAsia"/>
                <w:kern w:val="0"/>
                <w:sz w:val="22"/>
              </w:rPr>
              <w:t>1.原则上</w:t>
            </w:r>
            <w:r>
              <w:rPr>
                <w:rFonts w:ascii="宋体" w:eastAsia="宋体" w:hAnsi="宋体" w:cs="宋体"/>
                <w:kern w:val="0"/>
                <w:sz w:val="22"/>
              </w:rPr>
              <w:t>要求博士</w:t>
            </w:r>
            <w:r>
              <w:rPr>
                <w:rFonts w:ascii="宋体" w:eastAsia="宋体" w:hAnsi="宋体" w:cs="宋体" w:hint="eastAsia"/>
                <w:kern w:val="0"/>
                <w:sz w:val="22"/>
              </w:rPr>
              <w:t>学位,</w:t>
            </w:r>
            <w:r>
              <w:rPr>
                <w:rFonts w:ascii="宋体" w:eastAsia="宋体" w:hAnsi="宋体" w:cs="宋体"/>
                <w:kern w:val="0"/>
                <w:sz w:val="22"/>
              </w:rPr>
              <w:t>对于有多年</w:t>
            </w:r>
            <w:r>
              <w:rPr>
                <w:rFonts w:ascii="宋体" w:eastAsia="宋体" w:hAnsi="宋体" w:cs="宋体" w:hint="eastAsia"/>
                <w:kern w:val="0"/>
                <w:sz w:val="22"/>
              </w:rPr>
              <w:t>本科</w:t>
            </w:r>
            <w:r>
              <w:rPr>
                <w:rFonts w:ascii="宋体" w:eastAsia="宋体" w:hAnsi="宋体" w:cs="宋体"/>
                <w:kern w:val="0"/>
                <w:sz w:val="22"/>
              </w:rPr>
              <w:t>数学类课程教学经验者，</w:t>
            </w:r>
            <w:r>
              <w:rPr>
                <w:rFonts w:ascii="Times New Roman" w:eastAsia="宋体" w:hAnsi="Times New Roman" w:cs="Times New Roman"/>
                <w:color w:val="000000"/>
                <w:kern w:val="0"/>
                <w:sz w:val="22"/>
              </w:rPr>
              <w:t>学历</w:t>
            </w:r>
            <w:r>
              <w:rPr>
                <w:rFonts w:ascii="宋体" w:eastAsia="宋体" w:hAnsi="宋体" w:cs="宋体"/>
                <w:kern w:val="0"/>
                <w:sz w:val="22"/>
              </w:rPr>
              <w:t>要求可适度放宽</w:t>
            </w:r>
            <w:r>
              <w:rPr>
                <w:rFonts w:ascii="宋体" w:eastAsia="宋体" w:hAnsi="宋体" w:cs="宋体" w:hint="eastAsia"/>
                <w:kern w:val="0"/>
                <w:sz w:val="22"/>
              </w:rPr>
              <w:t>；</w:t>
            </w:r>
          </w:p>
          <w:p w:rsidR="007229B9" w:rsidRDefault="007E5978">
            <w:pPr>
              <w:widowControl/>
              <w:jc w:val="left"/>
              <w:rPr>
                <w:rFonts w:ascii="宋体" w:eastAsia="宋体" w:hAnsi="宋体" w:cs="宋体"/>
                <w:kern w:val="0"/>
                <w:sz w:val="22"/>
              </w:rPr>
            </w:pPr>
            <w:r>
              <w:rPr>
                <w:rFonts w:ascii="宋体" w:eastAsia="宋体" w:hAnsi="宋体" w:cs="宋体" w:hint="eastAsia"/>
                <w:kern w:val="0"/>
                <w:sz w:val="22"/>
              </w:rPr>
              <w:t>2.能胜任英文或双语授课,国外经历优先。</w:t>
            </w:r>
          </w:p>
        </w:tc>
        <w:tc>
          <w:tcPr>
            <w:tcW w:w="2977" w:type="dxa"/>
            <w:vAlign w:val="center"/>
          </w:tcPr>
          <w:p w:rsidR="007229B9" w:rsidRDefault="007E5978">
            <w:pPr>
              <w:widowControl/>
              <w:rPr>
                <w:rFonts w:ascii="宋体" w:eastAsia="宋体" w:hAnsi="宋体" w:cs="宋体"/>
                <w:kern w:val="0"/>
                <w:sz w:val="22"/>
              </w:rPr>
            </w:pPr>
            <w:r>
              <w:rPr>
                <w:rFonts w:ascii="宋体" w:eastAsia="宋体" w:hAnsi="宋体" w:cs="宋体" w:hint="eastAsia"/>
                <w:kern w:val="0"/>
                <w:sz w:val="22"/>
              </w:rPr>
              <w:t>英文或双语讲授微积分</w:t>
            </w:r>
            <w:r>
              <w:rPr>
                <w:rFonts w:ascii="宋体" w:eastAsia="宋体" w:hAnsi="宋体" w:cs="宋体"/>
                <w:kern w:val="0"/>
                <w:sz w:val="22"/>
              </w:rPr>
              <w:t>、几何与代数、概率论等</w:t>
            </w:r>
            <w:r>
              <w:rPr>
                <w:rFonts w:ascii="宋体" w:eastAsia="宋体" w:hAnsi="宋体" w:cs="宋体" w:hint="eastAsia"/>
                <w:kern w:val="0"/>
                <w:sz w:val="22"/>
              </w:rPr>
              <w:t>相关数学类</w:t>
            </w:r>
            <w:r>
              <w:rPr>
                <w:rFonts w:ascii="宋体" w:eastAsia="宋体" w:hAnsi="宋体" w:cs="宋体"/>
                <w:kern w:val="0"/>
                <w:sz w:val="22"/>
              </w:rPr>
              <w:t>课程</w:t>
            </w:r>
            <w:r>
              <w:rPr>
                <w:rFonts w:ascii="宋体" w:eastAsia="宋体" w:hAnsi="宋体" w:cs="宋体" w:hint="eastAsia"/>
                <w:kern w:val="0"/>
                <w:sz w:val="22"/>
              </w:rPr>
              <w:t>。</w:t>
            </w:r>
          </w:p>
        </w:tc>
      </w:tr>
      <w:tr w:rsidR="007229B9" w:rsidTr="00C71783">
        <w:trPr>
          <w:trHeight w:val="699"/>
        </w:trPr>
        <w:tc>
          <w:tcPr>
            <w:tcW w:w="666" w:type="dxa"/>
            <w:vAlign w:val="center"/>
          </w:tcPr>
          <w:p w:rsidR="007229B9" w:rsidRDefault="007229B9">
            <w:pPr>
              <w:pStyle w:val="ad"/>
              <w:widowControl/>
              <w:numPr>
                <w:ilvl w:val="0"/>
                <w:numId w:val="1"/>
              </w:numPr>
              <w:ind w:leftChars="-67" w:left="-141" w:firstLineChars="0" w:firstLine="0"/>
              <w:jc w:val="center"/>
              <w:rPr>
                <w:rFonts w:ascii="宋体" w:eastAsia="宋体" w:hAnsi="宋体" w:cs="宋体"/>
                <w:kern w:val="0"/>
                <w:sz w:val="22"/>
              </w:rPr>
            </w:pPr>
          </w:p>
        </w:tc>
        <w:tc>
          <w:tcPr>
            <w:tcW w:w="1151" w:type="dxa"/>
            <w:shd w:val="clear" w:color="auto" w:fill="auto"/>
            <w:vAlign w:val="center"/>
          </w:tcPr>
          <w:p w:rsidR="007229B9" w:rsidRDefault="007E5978">
            <w:pPr>
              <w:widowControl/>
              <w:jc w:val="center"/>
              <w:rPr>
                <w:rFonts w:ascii="宋体" w:eastAsia="宋体" w:hAnsi="宋体" w:cs="宋体"/>
                <w:kern w:val="0"/>
                <w:sz w:val="22"/>
              </w:rPr>
            </w:pPr>
            <w:r>
              <w:rPr>
                <w:rFonts w:ascii="宋体" w:eastAsia="宋体" w:hAnsi="宋体" w:cs="宋体" w:hint="eastAsia"/>
                <w:kern w:val="0"/>
                <w:sz w:val="22"/>
              </w:rPr>
              <w:t>数学</w:t>
            </w:r>
          </w:p>
        </w:tc>
        <w:tc>
          <w:tcPr>
            <w:tcW w:w="1126" w:type="dxa"/>
            <w:vAlign w:val="center"/>
          </w:tcPr>
          <w:p w:rsidR="007229B9" w:rsidRDefault="007E5978">
            <w:pPr>
              <w:widowControl/>
              <w:jc w:val="center"/>
              <w:rPr>
                <w:rFonts w:ascii="Times New Roman" w:eastAsia="宋体" w:hAnsi="Times New Roman" w:cs="Times New Roman"/>
                <w:kern w:val="0"/>
                <w:sz w:val="22"/>
              </w:rPr>
            </w:pPr>
            <w:r>
              <w:rPr>
                <w:rFonts w:ascii="Times New Roman" w:eastAsia="宋体" w:hAnsi="Times New Roman" w:cs="Times New Roman" w:hint="eastAsia"/>
                <w:kern w:val="0"/>
                <w:sz w:val="22"/>
              </w:rPr>
              <w:t>不限</w:t>
            </w:r>
          </w:p>
        </w:tc>
        <w:tc>
          <w:tcPr>
            <w:tcW w:w="1276" w:type="dxa"/>
            <w:vAlign w:val="center"/>
          </w:tcPr>
          <w:p w:rsidR="007229B9" w:rsidRDefault="007E5978">
            <w:pPr>
              <w:widowControl/>
              <w:jc w:val="center"/>
              <w:rPr>
                <w:rFonts w:ascii="Times New Roman" w:eastAsia="宋体" w:hAnsi="Times New Roman" w:cs="Times New Roman"/>
                <w:kern w:val="0"/>
                <w:sz w:val="22"/>
              </w:rPr>
            </w:pPr>
            <w:r>
              <w:rPr>
                <w:rFonts w:ascii="Times New Roman" w:eastAsia="宋体" w:hAnsi="Times New Roman" w:cs="Times New Roman" w:hint="eastAsia"/>
                <w:kern w:val="0"/>
                <w:sz w:val="22"/>
              </w:rPr>
              <w:t>WH</w:t>
            </w:r>
            <w:r>
              <w:rPr>
                <w:rFonts w:ascii="Times New Roman" w:eastAsia="宋体" w:hAnsi="Times New Roman" w:cs="Times New Roman"/>
                <w:kern w:val="0"/>
                <w:sz w:val="22"/>
              </w:rPr>
              <w:t>20S0</w:t>
            </w:r>
            <w:r>
              <w:rPr>
                <w:rFonts w:ascii="Times New Roman" w:eastAsia="宋体" w:hAnsi="Times New Roman" w:cs="Times New Roman" w:hint="eastAsia"/>
                <w:kern w:val="0"/>
                <w:sz w:val="22"/>
              </w:rPr>
              <w:t>3</w:t>
            </w:r>
          </w:p>
        </w:tc>
        <w:tc>
          <w:tcPr>
            <w:tcW w:w="1993" w:type="dxa"/>
            <w:vAlign w:val="center"/>
          </w:tcPr>
          <w:p w:rsidR="007229B9" w:rsidRDefault="007E5978">
            <w:pPr>
              <w:widowControl/>
              <w:jc w:val="center"/>
              <w:rPr>
                <w:rFonts w:ascii="宋体" w:eastAsia="宋体" w:hAnsi="宋体" w:cs="宋体"/>
                <w:kern w:val="0"/>
                <w:sz w:val="22"/>
              </w:rPr>
            </w:pPr>
            <w:r>
              <w:rPr>
                <w:rFonts w:ascii="宋体" w:eastAsia="宋体" w:hAnsi="宋体" w:cs="宋体" w:hint="eastAsia"/>
                <w:kern w:val="0"/>
                <w:sz w:val="22"/>
              </w:rPr>
              <w:t>教授/副教授/讲师</w:t>
            </w:r>
          </w:p>
        </w:tc>
        <w:tc>
          <w:tcPr>
            <w:tcW w:w="5236" w:type="dxa"/>
            <w:shd w:val="clear" w:color="auto" w:fill="auto"/>
            <w:vAlign w:val="center"/>
          </w:tcPr>
          <w:p w:rsidR="007229B9" w:rsidRDefault="007E5978">
            <w:pPr>
              <w:widowControl/>
              <w:jc w:val="left"/>
              <w:rPr>
                <w:rFonts w:ascii="宋体" w:eastAsia="宋体" w:hAnsi="宋体" w:cs="宋体"/>
                <w:kern w:val="0"/>
                <w:sz w:val="22"/>
              </w:rPr>
            </w:pPr>
            <w:r>
              <w:rPr>
                <w:rFonts w:ascii="宋体" w:eastAsia="宋体" w:hAnsi="宋体" w:cs="宋体" w:hint="eastAsia"/>
                <w:kern w:val="0"/>
                <w:sz w:val="22"/>
              </w:rPr>
              <w:t>1.原则上</w:t>
            </w:r>
            <w:r>
              <w:rPr>
                <w:rFonts w:ascii="宋体" w:eastAsia="宋体" w:hAnsi="宋体" w:cs="宋体"/>
                <w:kern w:val="0"/>
                <w:sz w:val="22"/>
              </w:rPr>
              <w:t>要求博士</w:t>
            </w:r>
            <w:r>
              <w:rPr>
                <w:rFonts w:ascii="宋体" w:eastAsia="宋体" w:hAnsi="宋体" w:cs="宋体" w:hint="eastAsia"/>
                <w:kern w:val="0"/>
                <w:sz w:val="22"/>
              </w:rPr>
              <w:t>学位,</w:t>
            </w:r>
            <w:r>
              <w:rPr>
                <w:rFonts w:ascii="宋体" w:eastAsia="宋体" w:hAnsi="宋体" w:cs="宋体"/>
                <w:kern w:val="0"/>
                <w:sz w:val="22"/>
              </w:rPr>
              <w:t>对于有多年</w:t>
            </w:r>
            <w:r>
              <w:rPr>
                <w:rFonts w:ascii="宋体" w:eastAsia="宋体" w:hAnsi="宋体" w:cs="宋体" w:hint="eastAsia"/>
                <w:kern w:val="0"/>
                <w:sz w:val="22"/>
              </w:rPr>
              <w:t>本科</w:t>
            </w:r>
            <w:r>
              <w:rPr>
                <w:rFonts w:ascii="宋体" w:eastAsia="宋体" w:hAnsi="宋体" w:cs="宋体"/>
                <w:kern w:val="0"/>
                <w:sz w:val="22"/>
              </w:rPr>
              <w:t>数学类课程教学经验者，</w:t>
            </w:r>
            <w:r>
              <w:rPr>
                <w:rFonts w:ascii="Times New Roman" w:eastAsia="宋体" w:hAnsi="Times New Roman" w:cs="Times New Roman"/>
                <w:color w:val="000000"/>
                <w:kern w:val="0"/>
                <w:sz w:val="22"/>
              </w:rPr>
              <w:t>学历</w:t>
            </w:r>
            <w:r>
              <w:rPr>
                <w:rFonts w:ascii="宋体" w:eastAsia="宋体" w:hAnsi="宋体" w:cs="宋体"/>
                <w:kern w:val="0"/>
                <w:sz w:val="22"/>
              </w:rPr>
              <w:t>要求可适度放宽</w:t>
            </w:r>
            <w:r>
              <w:rPr>
                <w:rFonts w:ascii="宋体" w:eastAsia="宋体" w:hAnsi="宋体" w:cs="宋体" w:hint="eastAsia"/>
                <w:kern w:val="0"/>
                <w:sz w:val="22"/>
              </w:rPr>
              <w:t>；</w:t>
            </w:r>
          </w:p>
          <w:p w:rsidR="007229B9" w:rsidRDefault="007E5978">
            <w:pPr>
              <w:pStyle w:val="ad"/>
              <w:widowControl/>
              <w:ind w:firstLineChars="0" w:firstLine="0"/>
              <w:jc w:val="left"/>
              <w:rPr>
                <w:rFonts w:ascii="宋体" w:eastAsia="宋体" w:hAnsi="宋体" w:cs="宋体"/>
                <w:kern w:val="0"/>
                <w:sz w:val="22"/>
              </w:rPr>
            </w:pPr>
            <w:r>
              <w:rPr>
                <w:rFonts w:ascii="宋体" w:eastAsia="宋体" w:hAnsi="宋体" w:cs="宋体" w:hint="eastAsia"/>
                <w:kern w:val="0"/>
                <w:sz w:val="22"/>
              </w:rPr>
              <w:t>2.能胜任英文或双语授课,国外经历优先。</w:t>
            </w:r>
          </w:p>
        </w:tc>
        <w:tc>
          <w:tcPr>
            <w:tcW w:w="2977" w:type="dxa"/>
            <w:vAlign w:val="center"/>
          </w:tcPr>
          <w:p w:rsidR="007229B9" w:rsidRDefault="007E5978">
            <w:pPr>
              <w:widowControl/>
              <w:rPr>
                <w:rFonts w:ascii="宋体" w:eastAsia="宋体" w:hAnsi="宋体" w:cs="宋体"/>
                <w:kern w:val="0"/>
                <w:sz w:val="22"/>
              </w:rPr>
            </w:pPr>
            <w:r>
              <w:rPr>
                <w:rFonts w:ascii="宋体" w:eastAsia="宋体" w:hAnsi="宋体" w:cs="宋体" w:hint="eastAsia"/>
                <w:kern w:val="0"/>
                <w:sz w:val="22"/>
              </w:rPr>
              <w:t>英文或双语讲授微积分</w:t>
            </w:r>
            <w:r>
              <w:rPr>
                <w:rFonts w:ascii="宋体" w:eastAsia="宋体" w:hAnsi="宋体" w:cs="宋体"/>
                <w:kern w:val="0"/>
                <w:sz w:val="22"/>
              </w:rPr>
              <w:t>、几何与代数、概率论等</w:t>
            </w:r>
            <w:r>
              <w:rPr>
                <w:rFonts w:ascii="宋体" w:eastAsia="宋体" w:hAnsi="宋体" w:cs="宋体" w:hint="eastAsia"/>
                <w:kern w:val="0"/>
                <w:sz w:val="22"/>
              </w:rPr>
              <w:t>相关数学类</w:t>
            </w:r>
            <w:r>
              <w:rPr>
                <w:rFonts w:ascii="宋体" w:eastAsia="宋体" w:hAnsi="宋体" w:cs="宋体"/>
                <w:kern w:val="0"/>
                <w:sz w:val="22"/>
              </w:rPr>
              <w:t>课程</w:t>
            </w:r>
            <w:r>
              <w:rPr>
                <w:rFonts w:ascii="宋体" w:eastAsia="宋体" w:hAnsi="宋体" w:cs="宋体" w:hint="eastAsia"/>
                <w:kern w:val="0"/>
                <w:sz w:val="22"/>
              </w:rPr>
              <w:t>。</w:t>
            </w:r>
          </w:p>
        </w:tc>
      </w:tr>
      <w:tr w:rsidR="007229B9" w:rsidTr="00C71783">
        <w:trPr>
          <w:trHeight w:val="699"/>
        </w:trPr>
        <w:tc>
          <w:tcPr>
            <w:tcW w:w="666" w:type="dxa"/>
            <w:vAlign w:val="center"/>
          </w:tcPr>
          <w:p w:rsidR="007229B9" w:rsidRDefault="007229B9">
            <w:pPr>
              <w:pStyle w:val="ad"/>
              <w:widowControl/>
              <w:numPr>
                <w:ilvl w:val="0"/>
                <w:numId w:val="1"/>
              </w:numPr>
              <w:ind w:leftChars="-67" w:left="-141" w:firstLineChars="0" w:firstLine="0"/>
              <w:jc w:val="center"/>
              <w:rPr>
                <w:rFonts w:ascii="宋体" w:eastAsia="宋体" w:hAnsi="宋体" w:cs="宋体"/>
                <w:kern w:val="0"/>
                <w:sz w:val="22"/>
              </w:rPr>
            </w:pPr>
          </w:p>
        </w:tc>
        <w:tc>
          <w:tcPr>
            <w:tcW w:w="1151" w:type="dxa"/>
            <w:shd w:val="clear" w:color="auto" w:fill="auto"/>
            <w:vAlign w:val="center"/>
          </w:tcPr>
          <w:p w:rsidR="007229B9" w:rsidRDefault="007E5978">
            <w:pPr>
              <w:widowControl/>
              <w:jc w:val="center"/>
              <w:rPr>
                <w:rFonts w:ascii="宋体" w:eastAsia="宋体" w:hAnsi="宋体" w:cs="宋体"/>
                <w:kern w:val="0"/>
                <w:sz w:val="22"/>
              </w:rPr>
            </w:pPr>
            <w:r>
              <w:rPr>
                <w:rFonts w:ascii="宋体" w:eastAsia="宋体" w:hAnsi="宋体" w:cs="宋体" w:hint="eastAsia"/>
                <w:kern w:val="0"/>
                <w:sz w:val="22"/>
              </w:rPr>
              <w:t>统计学</w:t>
            </w:r>
          </w:p>
        </w:tc>
        <w:tc>
          <w:tcPr>
            <w:tcW w:w="1126" w:type="dxa"/>
            <w:vAlign w:val="center"/>
          </w:tcPr>
          <w:p w:rsidR="007229B9" w:rsidRDefault="007E5978">
            <w:pPr>
              <w:widowControl/>
              <w:jc w:val="center"/>
              <w:rPr>
                <w:rFonts w:ascii="Times New Roman" w:eastAsia="宋体" w:hAnsi="Times New Roman" w:cs="Times New Roman"/>
                <w:kern w:val="0"/>
                <w:sz w:val="22"/>
              </w:rPr>
            </w:pPr>
            <w:r>
              <w:rPr>
                <w:rFonts w:ascii="Times New Roman" w:eastAsia="宋体" w:hAnsi="Times New Roman" w:cs="Times New Roman" w:hint="eastAsia"/>
                <w:kern w:val="0"/>
                <w:sz w:val="22"/>
              </w:rPr>
              <w:t>不限</w:t>
            </w:r>
          </w:p>
        </w:tc>
        <w:tc>
          <w:tcPr>
            <w:tcW w:w="1276" w:type="dxa"/>
            <w:vAlign w:val="center"/>
          </w:tcPr>
          <w:p w:rsidR="007229B9" w:rsidRDefault="007E5978">
            <w:pPr>
              <w:widowControl/>
              <w:jc w:val="center"/>
              <w:rPr>
                <w:rFonts w:ascii="Times New Roman" w:eastAsia="宋体" w:hAnsi="Times New Roman" w:cs="Times New Roman"/>
                <w:kern w:val="0"/>
                <w:sz w:val="22"/>
              </w:rPr>
            </w:pPr>
            <w:r>
              <w:rPr>
                <w:rFonts w:ascii="Times New Roman" w:eastAsia="宋体" w:hAnsi="Times New Roman" w:cs="Times New Roman" w:hint="eastAsia"/>
                <w:kern w:val="0"/>
                <w:sz w:val="22"/>
              </w:rPr>
              <w:t>WH</w:t>
            </w:r>
            <w:r>
              <w:rPr>
                <w:rFonts w:ascii="Times New Roman" w:eastAsia="宋体" w:hAnsi="Times New Roman" w:cs="Times New Roman"/>
                <w:kern w:val="0"/>
                <w:sz w:val="22"/>
              </w:rPr>
              <w:t>20S0</w:t>
            </w:r>
            <w:r>
              <w:rPr>
                <w:rFonts w:ascii="Times New Roman" w:eastAsia="宋体" w:hAnsi="Times New Roman" w:cs="Times New Roman" w:hint="eastAsia"/>
                <w:kern w:val="0"/>
                <w:sz w:val="22"/>
              </w:rPr>
              <w:t>4</w:t>
            </w:r>
          </w:p>
        </w:tc>
        <w:tc>
          <w:tcPr>
            <w:tcW w:w="1993" w:type="dxa"/>
            <w:vAlign w:val="center"/>
          </w:tcPr>
          <w:p w:rsidR="007229B9" w:rsidRDefault="007E5978">
            <w:pPr>
              <w:widowControl/>
              <w:jc w:val="center"/>
              <w:rPr>
                <w:rFonts w:ascii="宋体" w:eastAsia="宋体" w:hAnsi="宋体" w:cs="宋体"/>
                <w:kern w:val="0"/>
                <w:sz w:val="22"/>
              </w:rPr>
            </w:pPr>
            <w:r>
              <w:rPr>
                <w:rFonts w:ascii="宋体" w:eastAsia="宋体" w:hAnsi="宋体" w:cs="宋体" w:hint="eastAsia"/>
                <w:kern w:val="0"/>
                <w:sz w:val="22"/>
              </w:rPr>
              <w:t>教授/副教授/讲师</w:t>
            </w:r>
          </w:p>
        </w:tc>
        <w:tc>
          <w:tcPr>
            <w:tcW w:w="5236" w:type="dxa"/>
            <w:shd w:val="clear" w:color="auto" w:fill="auto"/>
            <w:vAlign w:val="center"/>
          </w:tcPr>
          <w:p w:rsidR="007229B9" w:rsidRDefault="007E5978">
            <w:pPr>
              <w:widowControl/>
              <w:jc w:val="left"/>
              <w:rPr>
                <w:rFonts w:ascii="宋体" w:eastAsia="宋体" w:hAnsi="宋体" w:cs="宋体"/>
                <w:kern w:val="0"/>
                <w:sz w:val="22"/>
              </w:rPr>
            </w:pPr>
            <w:r>
              <w:rPr>
                <w:rFonts w:ascii="宋体" w:eastAsia="宋体" w:hAnsi="宋体" w:cs="宋体" w:hint="eastAsia"/>
                <w:kern w:val="0"/>
                <w:sz w:val="22"/>
              </w:rPr>
              <w:t>1.原则上</w:t>
            </w:r>
            <w:r>
              <w:rPr>
                <w:rFonts w:ascii="宋体" w:eastAsia="宋体" w:hAnsi="宋体" w:cs="宋体"/>
                <w:kern w:val="0"/>
                <w:sz w:val="22"/>
              </w:rPr>
              <w:t>要求博士</w:t>
            </w:r>
            <w:r>
              <w:rPr>
                <w:rFonts w:ascii="宋体" w:eastAsia="宋体" w:hAnsi="宋体" w:cs="宋体" w:hint="eastAsia"/>
                <w:kern w:val="0"/>
                <w:sz w:val="22"/>
              </w:rPr>
              <w:t>学位,</w:t>
            </w:r>
            <w:r>
              <w:rPr>
                <w:rFonts w:ascii="宋体" w:eastAsia="宋体" w:hAnsi="宋体" w:cs="宋体"/>
                <w:kern w:val="0"/>
                <w:sz w:val="22"/>
              </w:rPr>
              <w:t>对于有多年</w:t>
            </w:r>
            <w:r>
              <w:rPr>
                <w:rFonts w:ascii="宋体" w:eastAsia="宋体" w:hAnsi="宋体" w:cs="宋体" w:hint="eastAsia"/>
                <w:kern w:val="0"/>
                <w:sz w:val="22"/>
              </w:rPr>
              <w:t>本科</w:t>
            </w:r>
            <w:r>
              <w:rPr>
                <w:rFonts w:ascii="宋体" w:eastAsia="宋体" w:hAnsi="宋体" w:cs="宋体"/>
                <w:kern w:val="0"/>
                <w:sz w:val="22"/>
              </w:rPr>
              <w:t>数学类课程教学经验者，</w:t>
            </w:r>
            <w:r>
              <w:rPr>
                <w:rFonts w:ascii="Times New Roman" w:eastAsia="宋体" w:hAnsi="Times New Roman" w:cs="Times New Roman"/>
                <w:color w:val="000000"/>
                <w:kern w:val="0"/>
                <w:sz w:val="22"/>
              </w:rPr>
              <w:t>学历</w:t>
            </w:r>
            <w:r>
              <w:rPr>
                <w:rFonts w:ascii="宋体" w:eastAsia="宋体" w:hAnsi="宋体" w:cs="宋体"/>
                <w:kern w:val="0"/>
                <w:sz w:val="22"/>
              </w:rPr>
              <w:t>要求可适度放宽</w:t>
            </w:r>
            <w:r>
              <w:rPr>
                <w:rFonts w:ascii="宋体" w:eastAsia="宋体" w:hAnsi="宋体" w:cs="宋体" w:hint="eastAsia"/>
                <w:kern w:val="0"/>
                <w:sz w:val="22"/>
              </w:rPr>
              <w:t>；</w:t>
            </w:r>
          </w:p>
          <w:p w:rsidR="007229B9" w:rsidRDefault="007E5978">
            <w:pPr>
              <w:pStyle w:val="ad"/>
              <w:widowControl/>
              <w:ind w:firstLineChars="0" w:firstLine="0"/>
              <w:jc w:val="left"/>
              <w:rPr>
                <w:rFonts w:ascii="宋体" w:eastAsia="宋体" w:hAnsi="宋体" w:cs="宋体"/>
                <w:kern w:val="0"/>
                <w:sz w:val="22"/>
              </w:rPr>
            </w:pPr>
            <w:r>
              <w:rPr>
                <w:rFonts w:ascii="宋体" w:eastAsia="宋体" w:hAnsi="宋体" w:cs="宋体" w:hint="eastAsia"/>
                <w:kern w:val="0"/>
                <w:sz w:val="22"/>
              </w:rPr>
              <w:t>2.能胜任英文或双语授课,国外经历优先。</w:t>
            </w:r>
          </w:p>
        </w:tc>
        <w:tc>
          <w:tcPr>
            <w:tcW w:w="2977" w:type="dxa"/>
            <w:vAlign w:val="center"/>
          </w:tcPr>
          <w:p w:rsidR="007229B9" w:rsidRDefault="007E5978">
            <w:pPr>
              <w:widowControl/>
              <w:rPr>
                <w:rFonts w:ascii="宋体" w:eastAsia="宋体" w:hAnsi="宋体" w:cs="宋体"/>
                <w:kern w:val="0"/>
                <w:sz w:val="22"/>
              </w:rPr>
            </w:pPr>
            <w:r>
              <w:rPr>
                <w:rFonts w:ascii="宋体" w:eastAsia="宋体" w:hAnsi="宋体" w:cs="宋体" w:hint="eastAsia"/>
                <w:kern w:val="0"/>
                <w:sz w:val="22"/>
              </w:rPr>
              <w:t>英文或双语讲授微积分</w:t>
            </w:r>
            <w:r>
              <w:rPr>
                <w:rFonts w:ascii="宋体" w:eastAsia="宋体" w:hAnsi="宋体" w:cs="宋体"/>
                <w:kern w:val="0"/>
                <w:sz w:val="22"/>
              </w:rPr>
              <w:t>、几何与代数、概率论等</w:t>
            </w:r>
            <w:r>
              <w:rPr>
                <w:rFonts w:ascii="宋体" w:eastAsia="宋体" w:hAnsi="宋体" w:cs="宋体" w:hint="eastAsia"/>
                <w:kern w:val="0"/>
                <w:sz w:val="22"/>
              </w:rPr>
              <w:t>相关数学类</w:t>
            </w:r>
            <w:r>
              <w:rPr>
                <w:rFonts w:ascii="宋体" w:eastAsia="宋体" w:hAnsi="宋体" w:cs="宋体"/>
                <w:kern w:val="0"/>
                <w:sz w:val="22"/>
              </w:rPr>
              <w:t>课程</w:t>
            </w:r>
          </w:p>
        </w:tc>
      </w:tr>
      <w:tr w:rsidR="007229B9" w:rsidTr="00C71783">
        <w:trPr>
          <w:trHeight w:val="830"/>
        </w:trPr>
        <w:tc>
          <w:tcPr>
            <w:tcW w:w="666" w:type="dxa"/>
            <w:vAlign w:val="center"/>
          </w:tcPr>
          <w:p w:rsidR="007229B9" w:rsidRDefault="007229B9">
            <w:pPr>
              <w:pStyle w:val="ad"/>
              <w:widowControl/>
              <w:numPr>
                <w:ilvl w:val="0"/>
                <w:numId w:val="1"/>
              </w:numPr>
              <w:ind w:leftChars="-67" w:left="-141" w:firstLineChars="0" w:firstLine="0"/>
              <w:jc w:val="center"/>
              <w:rPr>
                <w:rFonts w:ascii="宋体" w:eastAsia="宋体" w:hAnsi="宋体" w:cs="宋体"/>
                <w:kern w:val="0"/>
                <w:sz w:val="22"/>
              </w:rPr>
            </w:pPr>
          </w:p>
        </w:tc>
        <w:tc>
          <w:tcPr>
            <w:tcW w:w="1151" w:type="dxa"/>
            <w:shd w:val="clear" w:color="auto" w:fill="auto"/>
            <w:vAlign w:val="center"/>
          </w:tcPr>
          <w:p w:rsidR="007229B9" w:rsidRDefault="007E5978">
            <w:pPr>
              <w:widowControl/>
              <w:jc w:val="center"/>
              <w:rPr>
                <w:rFonts w:ascii="宋体" w:eastAsia="宋体" w:hAnsi="宋体" w:cs="宋体"/>
                <w:kern w:val="0"/>
                <w:sz w:val="22"/>
              </w:rPr>
            </w:pPr>
            <w:r>
              <w:rPr>
                <w:rFonts w:ascii="宋体" w:eastAsia="宋体" w:hAnsi="宋体" w:cs="宋体" w:hint="eastAsia"/>
                <w:kern w:val="0"/>
                <w:sz w:val="22"/>
              </w:rPr>
              <w:t>工学类</w:t>
            </w:r>
          </w:p>
        </w:tc>
        <w:tc>
          <w:tcPr>
            <w:tcW w:w="1126" w:type="dxa"/>
            <w:vAlign w:val="center"/>
          </w:tcPr>
          <w:p w:rsidR="007229B9" w:rsidRDefault="007E5978">
            <w:pPr>
              <w:widowControl/>
              <w:jc w:val="center"/>
              <w:rPr>
                <w:rFonts w:ascii="Times New Roman" w:eastAsia="宋体" w:hAnsi="Times New Roman" w:cs="Times New Roman"/>
                <w:kern w:val="0"/>
                <w:sz w:val="22"/>
              </w:rPr>
            </w:pPr>
            <w:r>
              <w:rPr>
                <w:rFonts w:ascii="Times New Roman" w:eastAsia="宋体" w:hAnsi="Times New Roman" w:cs="Times New Roman" w:hint="eastAsia"/>
                <w:kern w:val="0"/>
                <w:sz w:val="22"/>
              </w:rPr>
              <w:t>不限</w:t>
            </w:r>
          </w:p>
        </w:tc>
        <w:tc>
          <w:tcPr>
            <w:tcW w:w="1276" w:type="dxa"/>
            <w:vAlign w:val="center"/>
          </w:tcPr>
          <w:p w:rsidR="007229B9" w:rsidRDefault="007E5978">
            <w:pPr>
              <w:widowControl/>
              <w:jc w:val="center"/>
              <w:rPr>
                <w:rFonts w:ascii="Times New Roman" w:eastAsia="宋体" w:hAnsi="Times New Roman" w:cs="Times New Roman"/>
                <w:kern w:val="0"/>
                <w:sz w:val="22"/>
              </w:rPr>
            </w:pPr>
            <w:r>
              <w:rPr>
                <w:rFonts w:ascii="Times New Roman" w:eastAsia="宋体" w:hAnsi="Times New Roman" w:cs="Times New Roman" w:hint="eastAsia"/>
                <w:kern w:val="0"/>
                <w:sz w:val="22"/>
              </w:rPr>
              <w:t>WH</w:t>
            </w:r>
            <w:r>
              <w:rPr>
                <w:rFonts w:ascii="Times New Roman" w:eastAsia="宋体" w:hAnsi="Times New Roman" w:cs="Times New Roman"/>
                <w:kern w:val="0"/>
                <w:sz w:val="22"/>
              </w:rPr>
              <w:t>20S0</w:t>
            </w:r>
            <w:r>
              <w:rPr>
                <w:rFonts w:ascii="Times New Roman" w:eastAsia="宋体" w:hAnsi="Times New Roman" w:cs="Times New Roman" w:hint="eastAsia"/>
                <w:kern w:val="0"/>
                <w:sz w:val="22"/>
              </w:rPr>
              <w:t>5</w:t>
            </w:r>
          </w:p>
        </w:tc>
        <w:tc>
          <w:tcPr>
            <w:tcW w:w="1993" w:type="dxa"/>
            <w:vAlign w:val="center"/>
          </w:tcPr>
          <w:p w:rsidR="007229B9" w:rsidRDefault="007E5978">
            <w:pPr>
              <w:widowControl/>
              <w:jc w:val="center"/>
              <w:rPr>
                <w:rFonts w:ascii="宋体" w:eastAsia="宋体" w:hAnsi="宋体" w:cs="宋体"/>
                <w:kern w:val="0"/>
                <w:sz w:val="22"/>
              </w:rPr>
            </w:pPr>
            <w:r>
              <w:rPr>
                <w:rFonts w:ascii="宋体" w:eastAsia="宋体" w:hAnsi="宋体" w:cs="宋体" w:hint="eastAsia"/>
                <w:kern w:val="0"/>
                <w:sz w:val="22"/>
              </w:rPr>
              <w:t>教授/副教授/讲师</w:t>
            </w:r>
          </w:p>
        </w:tc>
        <w:tc>
          <w:tcPr>
            <w:tcW w:w="5236" w:type="dxa"/>
            <w:shd w:val="clear" w:color="auto" w:fill="auto"/>
            <w:vAlign w:val="center"/>
          </w:tcPr>
          <w:p w:rsidR="007229B9" w:rsidRDefault="007E5978">
            <w:pPr>
              <w:widowControl/>
              <w:jc w:val="left"/>
              <w:rPr>
                <w:rFonts w:ascii="宋体" w:eastAsia="宋体" w:hAnsi="宋体" w:cs="宋体"/>
                <w:kern w:val="0"/>
                <w:sz w:val="22"/>
              </w:rPr>
            </w:pPr>
            <w:r>
              <w:rPr>
                <w:rFonts w:ascii="宋体" w:eastAsia="宋体" w:hAnsi="宋体" w:cs="宋体" w:hint="eastAsia"/>
                <w:kern w:val="0"/>
                <w:sz w:val="22"/>
              </w:rPr>
              <w:t>1.原则上</w:t>
            </w:r>
            <w:r>
              <w:rPr>
                <w:rFonts w:ascii="宋体" w:eastAsia="宋体" w:hAnsi="宋体" w:cs="宋体"/>
                <w:kern w:val="0"/>
                <w:sz w:val="22"/>
              </w:rPr>
              <w:t>要求博士</w:t>
            </w:r>
            <w:r>
              <w:rPr>
                <w:rFonts w:ascii="宋体" w:eastAsia="宋体" w:hAnsi="宋体" w:cs="宋体" w:hint="eastAsia"/>
                <w:kern w:val="0"/>
                <w:sz w:val="22"/>
              </w:rPr>
              <w:t>学位,数学基础扎实，</w:t>
            </w:r>
            <w:r>
              <w:rPr>
                <w:rFonts w:ascii="宋体" w:eastAsia="宋体" w:hAnsi="宋体" w:cs="宋体"/>
                <w:kern w:val="0"/>
                <w:sz w:val="22"/>
              </w:rPr>
              <w:t>对于有多年</w:t>
            </w:r>
            <w:r>
              <w:rPr>
                <w:rFonts w:ascii="宋体" w:eastAsia="宋体" w:hAnsi="宋体" w:cs="宋体" w:hint="eastAsia"/>
                <w:kern w:val="0"/>
                <w:sz w:val="22"/>
              </w:rPr>
              <w:t>本科</w:t>
            </w:r>
            <w:r>
              <w:rPr>
                <w:rFonts w:ascii="宋体" w:eastAsia="宋体" w:hAnsi="宋体" w:cs="宋体"/>
                <w:kern w:val="0"/>
                <w:sz w:val="22"/>
              </w:rPr>
              <w:t>数学类课程教学经验者，</w:t>
            </w:r>
            <w:r>
              <w:rPr>
                <w:rFonts w:ascii="Times New Roman" w:eastAsia="宋体" w:hAnsi="Times New Roman" w:cs="Times New Roman"/>
                <w:color w:val="000000"/>
                <w:kern w:val="0"/>
                <w:sz w:val="22"/>
              </w:rPr>
              <w:t>学历</w:t>
            </w:r>
            <w:r>
              <w:rPr>
                <w:rFonts w:ascii="宋体" w:eastAsia="宋体" w:hAnsi="宋体" w:cs="宋体"/>
                <w:kern w:val="0"/>
                <w:sz w:val="22"/>
              </w:rPr>
              <w:t>要求可适度放宽</w:t>
            </w:r>
            <w:r>
              <w:rPr>
                <w:rFonts w:ascii="宋体" w:eastAsia="宋体" w:hAnsi="宋体" w:cs="宋体" w:hint="eastAsia"/>
                <w:kern w:val="0"/>
                <w:sz w:val="22"/>
              </w:rPr>
              <w:t>；</w:t>
            </w:r>
          </w:p>
          <w:p w:rsidR="007229B9" w:rsidRDefault="007E5978">
            <w:pPr>
              <w:pStyle w:val="ad"/>
              <w:widowControl/>
              <w:ind w:firstLineChars="0" w:firstLine="0"/>
              <w:jc w:val="left"/>
              <w:rPr>
                <w:rFonts w:ascii="宋体" w:eastAsia="宋体" w:hAnsi="宋体" w:cs="宋体"/>
                <w:kern w:val="0"/>
                <w:sz w:val="22"/>
              </w:rPr>
            </w:pPr>
            <w:r>
              <w:rPr>
                <w:rFonts w:ascii="宋体" w:eastAsia="宋体" w:hAnsi="宋体" w:cs="宋体" w:hint="eastAsia"/>
                <w:kern w:val="0"/>
                <w:sz w:val="22"/>
              </w:rPr>
              <w:t>2.能胜任英文或双语授课,国外经历优先。</w:t>
            </w:r>
          </w:p>
        </w:tc>
        <w:tc>
          <w:tcPr>
            <w:tcW w:w="2977" w:type="dxa"/>
            <w:vAlign w:val="center"/>
          </w:tcPr>
          <w:p w:rsidR="007229B9" w:rsidRDefault="007E5978">
            <w:pPr>
              <w:widowControl/>
              <w:rPr>
                <w:rFonts w:ascii="宋体" w:eastAsia="宋体" w:hAnsi="宋体" w:cs="宋体"/>
                <w:kern w:val="0"/>
                <w:sz w:val="22"/>
              </w:rPr>
            </w:pPr>
            <w:r>
              <w:rPr>
                <w:rFonts w:ascii="宋体" w:eastAsia="宋体" w:hAnsi="宋体" w:cs="宋体" w:hint="eastAsia"/>
                <w:kern w:val="0"/>
                <w:sz w:val="22"/>
              </w:rPr>
              <w:t>英文或双语讲授微积分</w:t>
            </w:r>
            <w:r>
              <w:rPr>
                <w:rFonts w:ascii="宋体" w:eastAsia="宋体" w:hAnsi="宋体" w:cs="宋体"/>
                <w:kern w:val="0"/>
                <w:sz w:val="22"/>
              </w:rPr>
              <w:t>、几何与代数、概率论</w:t>
            </w:r>
            <w:r>
              <w:rPr>
                <w:rFonts w:ascii="宋体" w:eastAsia="宋体" w:hAnsi="宋体" w:cs="宋体" w:hint="eastAsia"/>
                <w:kern w:val="0"/>
                <w:sz w:val="22"/>
              </w:rPr>
              <w:t>、复变函数</w:t>
            </w:r>
            <w:r>
              <w:rPr>
                <w:rFonts w:ascii="宋体" w:eastAsia="宋体" w:hAnsi="宋体" w:cs="宋体"/>
                <w:kern w:val="0"/>
                <w:sz w:val="22"/>
              </w:rPr>
              <w:t>等</w:t>
            </w:r>
            <w:r>
              <w:rPr>
                <w:rFonts w:ascii="宋体" w:eastAsia="宋体" w:hAnsi="宋体" w:cs="宋体" w:hint="eastAsia"/>
                <w:kern w:val="0"/>
                <w:sz w:val="22"/>
              </w:rPr>
              <w:t>相关数学类</w:t>
            </w:r>
            <w:r>
              <w:rPr>
                <w:rFonts w:ascii="宋体" w:eastAsia="宋体" w:hAnsi="宋体" w:cs="宋体"/>
                <w:kern w:val="0"/>
                <w:sz w:val="22"/>
              </w:rPr>
              <w:t>课程</w:t>
            </w:r>
            <w:r>
              <w:rPr>
                <w:rFonts w:ascii="宋体" w:eastAsia="宋体" w:hAnsi="宋体" w:cs="宋体" w:hint="eastAsia"/>
                <w:kern w:val="0"/>
                <w:sz w:val="22"/>
              </w:rPr>
              <w:t>。</w:t>
            </w:r>
          </w:p>
        </w:tc>
      </w:tr>
      <w:tr w:rsidR="007229B9" w:rsidTr="00C71783">
        <w:trPr>
          <w:trHeight w:val="956"/>
        </w:trPr>
        <w:tc>
          <w:tcPr>
            <w:tcW w:w="666" w:type="dxa"/>
            <w:vAlign w:val="center"/>
          </w:tcPr>
          <w:p w:rsidR="007229B9" w:rsidRDefault="007229B9">
            <w:pPr>
              <w:pStyle w:val="ad"/>
              <w:widowControl/>
              <w:numPr>
                <w:ilvl w:val="0"/>
                <w:numId w:val="1"/>
              </w:numPr>
              <w:ind w:leftChars="-67" w:left="-141" w:firstLineChars="0" w:firstLine="0"/>
              <w:jc w:val="center"/>
              <w:rPr>
                <w:rFonts w:ascii="宋体" w:eastAsia="宋体" w:hAnsi="宋体" w:cs="宋体"/>
                <w:kern w:val="0"/>
                <w:sz w:val="22"/>
              </w:rPr>
            </w:pPr>
          </w:p>
        </w:tc>
        <w:tc>
          <w:tcPr>
            <w:tcW w:w="1151" w:type="dxa"/>
            <w:shd w:val="clear" w:color="auto" w:fill="auto"/>
            <w:vAlign w:val="center"/>
          </w:tcPr>
          <w:p w:rsidR="007229B9" w:rsidRDefault="007E5978">
            <w:pPr>
              <w:widowControl/>
              <w:jc w:val="center"/>
              <w:rPr>
                <w:rFonts w:ascii="宋体" w:eastAsia="宋体" w:hAnsi="宋体" w:cs="宋体"/>
                <w:kern w:val="0"/>
                <w:sz w:val="22"/>
              </w:rPr>
            </w:pPr>
            <w:r>
              <w:rPr>
                <w:rFonts w:ascii="宋体" w:eastAsia="宋体" w:hAnsi="宋体" w:cs="宋体" w:hint="eastAsia"/>
                <w:kern w:val="0"/>
                <w:sz w:val="22"/>
              </w:rPr>
              <w:t>物理学</w:t>
            </w:r>
          </w:p>
        </w:tc>
        <w:tc>
          <w:tcPr>
            <w:tcW w:w="1126" w:type="dxa"/>
            <w:vAlign w:val="center"/>
          </w:tcPr>
          <w:p w:rsidR="007229B9" w:rsidRDefault="007E5978">
            <w:pPr>
              <w:widowControl/>
              <w:jc w:val="center"/>
              <w:rPr>
                <w:rFonts w:ascii="Times New Roman" w:eastAsia="宋体" w:hAnsi="Times New Roman" w:cs="Times New Roman"/>
                <w:kern w:val="0"/>
                <w:sz w:val="22"/>
              </w:rPr>
            </w:pPr>
            <w:r>
              <w:rPr>
                <w:rFonts w:ascii="Times New Roman" w:eastAsia="宋体" w:hAnsi="Times New Roman" w:cs="Times New Roman" w:hint="eastAsia"/>
                <w:kern w:val="0"/>
                <w:sz w:val="22"/>
              </w:rPr>
              <w:t>不限</w:t>
            </w:r>
          </w:p>
        </w:tc>
        <w:tc>
          <w:tcPr>
            <w:tcW w:w="1276" w:type="dxa"/>
            <w:vAlign w:val="center"/>
          </w:tcPr>
          <w:p w:rsidR="007229B9" w:rsidRDefault="007E5978">
            <w:pPr>
              <w:widowControl/>
              <w:jc w:val="center"/>
              <w:rPr>
                <w:rFonts w:ascii="Times New Roman" w:eastAsia="宋体" w:hAnsi="Times New Roman" w:cs="Times New Roman"/>
                <w:kern w:val="0"/>
                <w:sz w:val="22"/>
              </w:rPr>
            </w:pPr>
            <w:r>
              <w:rPr>
                <w:rFonts w:ascii="Times New Roman" w:eastAsia="宋体" w:hAnsi="Times New Roman" w:cs="Times New Roman" w:hint="eastAsia"/>
                <w:kern w:val="0"/>
                <w:sz w:val="22"/>
              </w:rPr>
              <w:t>WH</w:t>
            </w:r>
            <w:r>
              <w:rPr>
                <w:rFonts w:ascii="Times New Roman" w:eastAsia="宋体" w:hAnsi="Times New Roman" w:cs="Times New Roman"/>
                <w:kern w:val="0"/>
                <w:sz w:val="22"/>
              </w:rPr>
              <w:t>20S0</w:t>
            </w:r>
            <w:r>
              <w:rPr>
                <w:rFonts w:ascii="Times New Roman" w:eastAsia="宋体" w:hAnsi="Times New Roman" w:cs="Times New Roman" w:hint="eastAsia"/>
                <w:kern w:val="0"/>
                <w:sz w:val="22"/>
              </w:rPr>
              <w:t>6</w:t>
            </w:r>
          </w:p>
        </w:tc>
        <w:tc>
          <w:tcPr>
            <w:tcW w:w="1993" w:type="dxa"/>
            <w:vAlign w:val="center"/>
          </w:tcPr>
          <w:p w:rsidR="007229B9" w:rsidRDefault="007E5978">
            <w:pPr>
              <w:widowControl/>
              <w:jc w:val="center"/>
              <w:rPr>
                <w:rFonts w:ascii="宋体" w:eastAsia="宋体" w:hAnsi="宋体" w:cs="宋体"/>
                <w:kern w:val="0"/>
                <w:sz w:val="22"/>
              </w:rPr>
            </w:pPr>
            <w:r>
              <w:rPr>
                <w:rFonts w:ascii="宋体" w:eastAsia="宋体" w:hAnsi="宋体" w:cs="宋体" w:hint="eastAsia"/>
                <w:kern w:val="0"/>
                <w:sz w:val="22"/>
              </w:rPr>
              <w:t>教授/副教授/讲师</w:t>
            </w:r>
          </w:p>
        </w:tc>
        <w:tc>
          <w:tcPr>
            <w:tcW w:w="5236" w:type="dxa"/>
            <w:shd w:val="clear" w:color="auto" w:fill="auto"/>
            <w:vAlign w:val="center"/>
          </w:tcPr>
          <w:p w:rsidR="007229B9" w:rsidRDefault="007E5978">
            <w:pPr>
              <w:widowControl/>
              <w:jc w:val="left"/>
              <w:rPr>
                <w:rFonts w:ascii="宋体" w:eastAsia="宋体" w:hAnsi="宋体" w:cs="宋体"/>
                <w:color w:val="000000" w:themeColor="text1"/>
                <w:kern w:val="0"/>
                <w:sz w:val="22"/>
              </w:rPr>
            </w:pPr>
            <w:r>
              <w:rPr>
                <w:rFonts w:ascii="宋体" w:eastAsia="宋体" w:hAnsi="宋体" w:cs="宋体" w:hint="eastAsia"/>
                <w:color w:val="000000" w:themeColor="text1"/>
                <w:kern w:val="0"/>
                <w:sz w:val="22"/>
              </w:rPr>
              <w:t>1.原则上</w:t>
            </w:r>
            <w:r>
              <w:rPr>
                <w:rFonts w:ascii="宋体" w:eastAsia="宋体" w:hAnsi="宋体" w:cs="宋体"/>
                <w:color w:val="000000" w:themeColor="text1"/>
                <w:kern w:val="0"/>
                <w:sz w:val="22"/>
              </w:rPr>
              <w:t>要求博士</w:t>
            </w:r>
            <w:r>
              <w:rPr>
                <w:rFonts w:ascii="宋体" w:eastAsia="宋体" w:hAnsi="宋体" w:cs="宋体" w:hint="eastAsia"/>
                <w:color w:val="000000" w:themeColor="text1"/>
                <w:kern w:val="0"/>
                <w:sz w:val="22"/>
              </w:rPr>
              <w:t>学位,</w:t>
            </w:r>
            <w:r>
              <w:rPr>
                <w:rFonts w:ascii="宋体" w:eastAsia="宋体" w:hAnsi="宋体" w:cs="宋体"/>
                <w:color w:val="000000" w:themeColor="text1"/>
                <w:kern w:val="0"/>
                <w:sz w:val="22"/>
              </w:rPr>
              <w:t>对于有多年</w:t>
            </w:r>
            <w:r>
              <w:rPr>
                <w:rFonts w:ascii="宋体" w:eastAsia="宋体" w:hAnsi="宋体" w:cs="宋体" w:hint="eastAsia"/>
                <w:color w:val="000000" w:themeColor="text1"/>
                <w:kern w:val="0"/>
                <w:sz w:val="22"/>
              </w:rPr>
              <w:t>本科物理</w:t>
            </w:r>
            <w:r>
              <w:rPr>
                <w:rFonts w:ascii="宋体" w:eastAsia="宋体" w:hAnsi="宋体" w:cs="宋体"/>
                <w:color w:val="000000" w:themeColor="text1"/>
                <w:kern w:val="0"/>
                <w:sz w:val="22"/>
              </w:rPr>
              <w:t>类课程教学经验者，</w:t>
            </w:r>
            <w:r>
              <w:rPr>
                <w:rFonts w:ascii="Times New Roman" w:eastAsia="宋体" w:hAnsi="Times New Roman" w:cs="Times New Roman"/>
                <w:color w:val="000000" w:themeColor="text1"/>
                <w:kern w:val="0"/>
                <w:sz w:val="22"/>
              </w:rPr>
              <w:t>学历</w:t>
            </w:r>
            <w:r>
              <w:rPr>
                <w:rFonts w:ascii="宋体" w:eastAsia="宋体" w:hAnsi="宋体" w:cs="宋体"/>
                <w:color w:val="000000" w:themeColor="text1"/>
                <w:kern w:val="0"/>
                <w:sz w:val="22"/>
              </w:rPr>
              <w:t>要求可适度放宽</w:t>
            </w:r>
            <w:r>
              <w:rPr>
                <w:rFonts w:ascii="宋体" w:eastAsia="宋体" w:hAnsi="宋体" w:cs="宋体" w:hint="eastAsia"/>
                <w:color w:val="000000" w:themeColor="text1"/>
                <w:kern w:val="0"/>
                <w:sz w:val="22"/>
              </w:rPr>
              <w:t>；</w:t>
            </w:r>
          </w:p>
          <w:p w:rsidR="007229B9" w:rsidRDefault="007E5978">
            <w:pPr>
              <w:widowControl/>
              <w:jc w:val="left"/>
              <w:rPr>
                <w:rFonts w:ascii="宋体" w:eastAsia="宋体" w:hAnsi="宋体" w:cs="宋体"/>
                <w:color w:val="000000" w:themeColor="text1"/>
                <w:kern w:val="0"/>
                <w:sz w:val="22"/>
              </w:rPr>
            </w:pPr>
            <w:r>
              <w:rPr>
                <w:rFonts w:ascii="宋体" w:eastAsia="宋体" w:hAnsi="宋体" w:cs="宋体" w:hint="eastAsia"/>
                <w:color w:val="000000" w:themeColor="text1"/>
                <w:kern w:val="0"/>
                <w:sz w:val="22"/>
              </w:rPr>
              <w:t>2.能胜任英文或双语授课,国外经历优先。</w:t>
            </w:r>
          </w:p>
        </w:tc>
        <w:tc>
          <w:tcPr>
            <w:tcW w:w="2977" w:type="dxa"/>
            <w:vAlign w:val="center"/>
          </w:tcPr>
          <w:p w:rsidR="007229B9" w:rsidRDefault="007E5978">
            <w:pPr>
              <w:widowControl/>
              <w:rPr>
                <w:rFonts w:ascii="宋体" w:eastAsia="宋体" w:hAnsi="宋体" w:cs="宋体"/>
                <w:kern w:val="0"/>
                <w:sz w:val="22"/>
              </w:rPr>
            </w:pPr>
            <w:r>
              <w:rPr>
                <w:rFonts w:ascii="宋体" w:eastAsia="宋体" w:hAnsi="宋体" w:cs="宋体" w:hint="eastAsia"/>
                <w:kern w:val="0"/>
                <w:sz w:val="22"/>
              </w:rPr>
              <w:t>双语</w:t>
            </w:r>
            <w:r>
              <w:rPr>
                <w:rFonts w:ascii="宋体" w:eastAsia="宋体" w:hAnsi="宋体" w:cs="宋体"/>
                <w:kern w:val="0"/>
                <w:sz w:val="22"/>
              </w:rPr>
              <w:t>或全</w:t>
            </w:r>
            <w:r>
              <w:rPr>
                <w:rFonts w:ascii="宋体" w:eastAsia="宋体" w:hAnsi="宋体" w:cs="宋体" w:hint="eastAsia"/>
                <w:kern w:val="0"/>
                <w:sz w:val="22"/>
              </w:rPr>
              <w:t>英文讲授或</w:t>
            </w:r>
            <w:r>
              <w:rPr>
                <w:rFonts w:ascii="宋体" w:eastAsia="宋体" w:hAnsi="宋体" w:cs="宋体"/>
                <w:kern w:val="0"/>
                <w:sz w:val="22"/>
              </w:rPr>
              <w:t>指导</w:t>
            </w:r>
            <w:r>
              <w:rPr>
                <w:rFonts w:ascii="宋体" w:eastAsia="宋体" w:hAnsi="宋体" w:cs="宋体" w:hint="eastAsia"/>
                <w:kern w:val="0"/>
                <w:sz w:val="22"/>
              </w:rPr>
              <w:t>大学物理</w:t>
            </w:r>
            <w:r>
              <w:rPr>
                <w:rFonts w:ascii="宋体" w:eastAsia="宋体" w:hAnsi="宋体" w:cs="宋体"/>
                <w:kern w:val="0"/>
                <w:sz w:val="22"/>
              </w:rPr>
              <w:t>、</w:t>
            </w:r>
            <w:r>
              <w:rPr>
                <w:rFonts w:ascii="宋体" w:eastAsia="宋体" w:hAnsi="宋体" w:cs="宋体" w:hint="eastAsia"/>
                <w:kern w:val="0"/>
                <w:sz w:val="22"/>
              </w:rPr>
              <w:t>物理</w:t>
            </w:r>
            <w:r>
              <w:rPr>
                <w:rFonts w:ascii="宋体" w:eastAsia="宋体" w:hAnsi="宋体" w:cs="宋体"/>
                <w:kern w:val="0"/>
                <w:sz w:val="22"/>
              </w:rPr>
              <w:t>实验、物理学导论等课程</w:t>
            </w:r>
            <w:r>
              <w:rPr>
                <w:rFonts w:ascii="宋体" w:eastAsia="宋体" w:hAnsi="宋体" w:cs="宋体" w:hint="eastAsia"/>
                <w:kern w:val="0"/>
                <w:sz w:val="22"/>
              </w:rPr>
              <w:t>。</w:t>
            </w:r>
          </w:p>
        </w:tc>
      </w:tr>
      <w:tr w:rsidR="007229B9" w:rsidTr="00C71783">
        <w:trPr>
          <w:trHeight w:val="999"/>
        </w:trPr>
        <w:tc>
          <w:tcPr>
            <w:tcW w:w="666" w:type="dxa"/>
            <w:vAlign w:val="center"/>
          </w:tcPr>
          <w:p w:rsidR="007229B9" w:rsidRDefault="007229B9">
            <w:pPr>
              <w:pStyle w:val="ad"/>
              <w:widowControl/>
              <w:numPr>
                <w:ilvl w:val="0"/>
                <w:numId w:val="1"/>
              </w:numPr>
              <w:ind w:leftChars="-67" w:left="-141" w:firstLineChars="0" w:firstLine="0"/>
              <w:jc w:val="center"/>
              <w:rPr>
                <w:rFonts w:ascii="宋体" w:eastAsia="宋体" w:hAnsi="宋体" w:cs="宋体"/>
                <w:kern w:val="0"/>
                <w:sz w:val="22"/>
              </w:rPr>
            </w:pPr>
          </w:p>
        </w:tc>
        <w:tc>
          <w:tcPr>
            <w:tcW w:w="1151" w:type="dxa"/>
            <w:shd w:val="clear" w:color="auto" w:fill="auto"/>
            <w:vAlign w:val="center"/>
          </w:tcPr>
          <w:p w:rsidR="007229B9" w:rsidRDefault="007E5978">
            <w:pPr>
              <w:widowControl/>
              <w:jc w:val="center"/>
              <w:rPr>
                <w:rFonts w:ascii="宋体" w:eastAsia="宋体" w:hAnsi="宋体" w:cs="宋体"/>
                <w:kern w:val="0"/>
                <w:sz w:val="22"/>
              </w:rPr>
            </w:pPr>
            <w:r>
              <w:rPr>
                <w:rFonts w:ascii="宋体" w:eastAsia="宋体" w:hAnsi="宋体" w:cs="宋体" w:hint="eastAsia"/>
                <w:kern w:val="0"/>
                <w:sz w:val="22"/>
              </w:rPr>
              <w:t>物理学</w:t>
            </w:r>
          </w:p>
        </w:tc>
        <w:tc>
          <w:tcPr>
            <w:tcW w:w="1126" w:type="dxa"/>
            <w:vAlign w:val="center"/>
          </w:tcPr>
          <w:p w:rsidR="007229B9" w:rsidRDefault="007E5978">
            <w:pPr>
              <w:widowControl/>
              <w:jc w:val="center"/>
              <w:rPr>
                <w:rFonts w:ascii="Times New Roman" w:eastAsia="宋体" w:hAnsi="Times New Roman" w:cs="Times New Roman"/>
                <w:kern w:val="0"/>
                <w:sz w:val="22"/>
              </w:rPr>
            </w:pPr>
            <w:r>
              <w:rPr>
                <w:rFonts w:ascii="Times New Roman" w:eastAsia="宋体" w:hAnsi="Times New Roman" w:cs="Times New Roman" w:hint="eastAsia"/>
                <w:kern w:val="0"/>
                <w:sz w:val="22"/>
              </w:rPr>
              <w:t>不限</w:t>
            </w:r>
          </w:p>
        </w:tc>
        <w:tc>
          <w:tcPr>
            <w:tcW w:w="1276" w:type="dxa"/>
            <w:vAlign w:val="center"/>
          </w:tcPr>
          <w:p w:rsidR="007229B9" w:rsidRDefault="007E5978">
            <w:pPr>
              <w:widowControl/>
              <w:jc w:val="center"/>
              <w:rPr>
                <w:rFonts w:ascii="Times New Roman" w:eastAsia="宋体" w:hAnsi="Times New Roman" w:cs="Times New Roman"/>
                <w:kern w:val="0"/>
                <w:sz w:val="22"/>
              </w:rPr>
            </w:pPr>
            <w:r>
              <w:rPr>
                <w:rFonts w:ascii="Times New Roman" w:eastAsia="宋体" w:hAnsi="Times New Roman" w:cs="Times New Roman" w:hint="eastAsia"/>
                <w:kern w:val="0"/>
                <w:sz w:val="22"/>
              </w:rPr>
              <w:t>WH</w:t>
            </w:r>
            <w:r>
              <w:rPr>
                <w:rFonts w:ascii="Times New Roman" w:eastAsia="宋体" w:hAnsi="Times New Roman" w:cs="Times New Roman"/>
                <w:kern w:val="0"/>
                <w:sz w:val="22"/>
              </w:rPr>
              <w:t>20S0</w:t>
            </w:r>
            <w:r>
              <w:rPr>
                <w:rFonts w:ascii="Times New Roman" w:eastAsia="宋体" w:hAnsi="Times New Roman" w:cs="Times New Roman" w:hint="eastAsia"/>
                <w:kern w:val="0"/>
                <w:sz w:val="22"/>
              </w:rPr>
              <w:t>7</w:t>
            </w:r>
          </w:p>
        </w:tc>
        <w:tc>
          <w:tcPr>
            <w:tcW w:w="1993" w:type="dxa"/>
            <w:vAlign w:val="center"/>
          </w:tcPr>
          <w:p w:rsidR="007229B9" w:rsidRDefault="007E5978">
            <w:pPr>
              <w:widowControl/>
              <w:jc w:val="center"/>
              <w:rPr>
                <w:rFonts w:ascii="宋体" w:eastAsia="宋体" w:hAnsi="宋体" w:cs="宋体"/>
                <w:kern w:val="0"/>
                <w:sz w:val="22"/>
              </w:rPr>
            </w:pPr>
            <w:r>
              <w:rPr>
                <w:rFonts w:ascii="宋体" w:eastAsia="宋体" w:hAnsi="宋体" w:cs="宋体" w:hint="eastAsia"/>
                <w:kern w:val="0"/>
                <w:sz w:val="22"/>
              </w:rPr>
              <w:t>教授/副教授/讲师</w:t>
            </w:r>
          </w:p>
        </w:tc>
        <w:tc>
          <w:tcPr>
            <w:tcW w:w="5236" w:type="dxa"/>
            <w:shd w:val="clear" w:color="auto" w:fill="auto"/>
            <w:vAlign w:val="center"/>
          </w:tcPr>
          <w:p w:rsidR="007229B9" w:rsidRDefault="007E5978">
            <w:pPr>
              <w:widowControl/>
              <w:jc w:val="left"/>
              <w:rPr>
                <w:rFonts w:ascii="宋体" w:eastAsia="宋体" w:hAnsi="宋体" w:cs="宋体"/>
                <w:color w:val="000000" w:themeColor="text1"/>
                <w:kern w:val="0"/>
                <w:sz w:val="22"/>
              </w:rPr>
            </w:pPr>
            <w:r>
              <w:rPr>
                <w:rFonts w:ascii="宋体" w:eastAsia="宋体" w:hAnsi="宋体" w:cs="宋体" w:hint="eastAsia"/>
                <w:color w:val="000000" w:themeColor="text1"/>
                <w:kern w:val="0"/>
                <w:sz w:val="22"/>
              </w:rPr>
              <w:t>1.原则上</w:t>
            </w:r>
            <w:r>
              <w:rPr>
                <w:rFonts w:ascii="宋体" w:eastAsia="宋体" w:hAnsi="宋体" w:cs="宋体"/>
                <w:color w:val="000000" w:themeColor="text1"/>
                <w:kern w:val="0"/>
                <w:sz w:val="22"/>
              </w:rPr>
              <w:t>要求博士</w:t>
            </w:r>
            <w:r>
              <w:rPr>
                <w:rFonts w:ascii="宋体" w:eastAsia="宋体" w:hAnsi="宋体" w:cs="宋体" w:hint="eastAsia"/>
                <w:color w:val="000000" w:themeColor="text1"/>
                <w:kern w:val="0"/>
                <w:sz w:val="22"/>
              </w:rPr>
              <w:t>学位,</w:t>
            </w:r>
            <w:r>
              <w:rPr>
                <w:rFonts w:ascii="宋体" w:eastAsia="宋体" w:hAnsi="宋体" w:cs="宋体"/>
                <w:color w:val="000000" w:themeColor="text1"/>
                <w:kern w:val="0"/>
                <w:sz w:val="22"/>
              </w:rPr>
              <w:t>对于有多年</w:t>
            </w:r>
            <w:r>
              <w:rPr>
                <w:rFonts w:ascii="宋体" w:eastAsia="宋体" w:hAnsi="宋体" w:cs="宋体" w:hint="eastAsia"/>
                <w:color w:val="000000" w:themeColor="text1"/>
                <w:kern w:val="0"/>
                <w:sz w:val="22"/>
              </w:rPr>
              <w:t>本科物理</w:t>
            </w:r>
            <w:r>
              <w:rPr>
                <w:rFonts w:ascii="宋体" w:eastAsia="宋体" w:hAnsi="宋体" w:cs="宋体"/>
                <w:color w:val="000000" w:themeColor="text1"/>
                <w:kern w:val="0"/>
                <w:sz w:val="22"/>
              </w:rPr>
              <w:t>类课程教学经验者，</w:t>
            </w:r>
            <w:r>
              <w:rPr>
                <w:rFonts w:ascii="Times New Roman" w:eastAsia="宋体" w:hAnsi="Times New Roman" w:cs="Times New Roman"/>
                <w:color w:val="000000" w:themeColor="text1"/>
                <w:kern w:val="0"/>
                <w:sz w:val="22"/>
              </w:rPr>
              <w:t>学历</w:t>
            </w:r>
            <w:r>
              <w:rPr>
                <w:rFonts w:ascii="宋体" w:eastAsia="宋体" w:hAnsi="宋体" w:cs="宋体"/>
                <w:color w:val="000000" w:themeColor="text1"/>
                <w:kern w:val="0"/>
                <w:sz w:val="22"/>
              </w:rPr>
              <w:t>要求可适度放宽</w:t>
            </w:r>
            <w:r>
              <w:rPr>
                <w:rFonts w:ascii="宋体" w:eastAsia="宋体" w:hAnsi="宋体" w:cs="宋体" w:hint="eastAsia"/>
                <w:color w:val="000000" w:themeColor="text1"/>
                <w:kern w:val="0"/>
                <w:sz w:val="22"/>
              </w:rPr>
              <w:t>；</w:t>
            </w:r>
          </w:p>
          <w:p w:rsidR="007229B9" w:rsidRDefault="007E5978">
            <w:pPr>
              <w:widowControl/>
              <w:jc w:val="left"/>
              <w:rPr>
                <w:rFonts w:ascii="宋体" w:eastAsia="宋体" w:hAnsi="宋体" w:cs="宋体"/>
                <w:color w:val="000000" w:themeColor="text1"/>
                <w:kern w:val="0"/>
                <w:sz w:val="22"/>
              </w:rPr>
            </w:pPr>
            <w:r>
              <w:rPr>
                <w:rFonts w:ascii="宋体" w:eastAsia="宋体" w:hAnsi="宋体" w:cs="宋体" w:hint="eastAsia"/>
                <w:color w:val="000000" w:themeColor="text1"/>
                <w:kern w:val="0"/>
                <w:sz w:val="22"/>
              </w:rPr>
              <w:t>2.能胜任英文或双语授课,国外经历优先。</w:t>
            </w:r>
          </w:p>
        </w:tc>
        <w:tc>
          <w:tcPr>
            <w:tcW w:w="2977" w:type="dxa"/>
            <w:vAlign w:val="center"/>
          </w:tcPr>
          <w:p w:rsidR="007229B9" w:rsidRDefault="007E5978">
            <w:pPr>
              <w:widowControl/>
              <w:rPr>
                <w:rFonts w:ascii="宋体" w:eastAsia="宋体" w:hAnsi="宋体" w:cs="宋体"/>
                <w:kern w:val="0"/>
                <w:sz w:val="22"/>
              </w:rPr>
            </w:pPr>
            <w:r>
              <w:rPr>
                <w:rFonts w:ascii="宋体" w:eastAsia="宋体" w:hAnsi="宋体" w:cs="宋体" w:hint="eastAsia"/>
                <w:kern w:val="0"/>
                <w:sz w:val="22"/>
              </w:rPr>
              <w:t>双语</w:t>
            </w:r>
            <w:r>
              <w:rPr>
                <w:rFonts w:ascii="宋体" w:eastAsia="宋体" w:hAnsi="宋体" w:cs="宋体"/>
                <w:kern w:val="0"/>
                <w:sz w:val="22"/>
              </w:rPr>
              <w:t>或全</w:t>
            </w:r>
            <w:r>
              <w:rPr>
                <w:rFonts w:ascii="宋体" w:eastAsia="宋体" w:hAnsi="宋体" w:cs="宋体" w:hint="eastAsia"/>
                <w:kern w:val="0"/>
                <w:sz w:val="22"/>
              </w:rPr>
              <w:t>英文讲授或</w:t>
            </w:r>
            <w:r>
              <w:rPr>
                <w:rFonts w:ascii="宋体" w:eastAsia="宋体" w:hAnsi="宋体" w:cs="宋体"/>
                <w:kern w:val="0"/>
                <w:sz w:val="22"/>
              </w:rPr>
              <w:t>指导</w:t>
            </w:r>
            <w:r>
              <w:rPr>
                <w:rFonts w:ascii="宋体" w:eastAsia="宋体" w:hAnsi="宋体" w:cs="宋体" w:hint="eastAsia"/>
                <w:kern w:val="0"/>
                <w:sz w:val="22"/>
              </w:rPr>
              <w:t>大学物理</w:t>
            </w:r>
            <w:r>
              <w:rPr>
                <w:rFonts w:ascii="宋体" w:eastAsia="宋体" w:hAnsi="宋体" w:cs="宋体"/>
                <w:kern w:val="0"/>
                <w:sz w:val="22"/>
              </w:rPr>
              <w:t>、</w:t>
            </w:r>
            <w:r>
              <w:rPr>
                <w:rFonts w:ascii="宋体" w:eastAsia="宋体" w:hAnsi="宋体" w:cs="宋体" w:hint="eastAsia"/>
                <w:kern w:val="0"/>
                <w:sz w:val="22"/>
              </w:rPr>
              <w:t>物理</w:t>
            </w:r>
            <w:r>
              <w:rPr>
                <w:rFonts w:ascii="宋体" w:eastAsia="宋体" w:hAnsi="宋体" w:cs="宋体"/>
                <w:kern w:val="0"/>
                <w:sz w:val="22"/>
              </w:rPr>
              <w:t>实验、物理学导论等课程</w:t>
            </w:r>
            <w:r>
              <w:rPr>
                <w:rFonts w:ascii="宋体" w:eastAsia="宋体" w:hAnsi="宋体" w:cs="宋体" w:hint="eastAsia"/>
                <w:kern w:val="0"/>
                <w:sz w:val="22"/>
              </w:rPr>
              <w:t>。</w:t>
            </w:r>
          </w:p>
        </w:tc>
      </w:tr>
      <w:tr w:rsidR="007229B9" w:rsidTr="00C71783">
        <w:trPr>
          <w:trHeight w:val="718"/>
        </w:trPr>
        <w:tc>
          <w:tcPr>
            <w:tcW w:w="666" w:type="dxa"/>
            <w:vAlign w:val="center"/>
          </w:tcPr>
          <w:p w:rsidR="007229B9" w:rsidRDefault="007229B9">
            <w:pPr>
              <w:pStyle w:val="ad"/>
              <w:widowControl/>
              <w:numPr>
                <w:ilvl w:val="0"/>
                <w:numId w:val="1"/>
              </w:numPr>
              <w:ind w:leftChars="-67" w:left="-141" w:firstLineChars="0" w:firstLine="0"/>
              <w:jc w:val="center"/>
              <w:rPr>
                <w:rFonts w:ascii="宋体" w:eastAsia="宋体" w:hAnsi="宋体" w:cs="宋体"/>
                <w:kern w:val="0"/>
                <w:sz w:val="22"/>
              </w:rPr>
            </w:pPr>
          </w:p>
        </w:tc>
        <w:tc>
          <w:tcPr>
            <w:tcW w:w="1151" w:type="dxa"/>
            <w:shd w:val="clear" w:color="auto" w:fill="auto"/>
            <w:vAlign w:val="center"/>
          </w:tcPr>
          <w:p w:rsidR="007229B9" w:rsidRDefault="007E5978">
            <w:pPr>
              <w:widowControl/>
              <w:jc w:val="center"/>
              <w:rPr>
                <w:rFonts w:ascii="宋体" w:eastAsia="宋体" w:hAnsi="宋体" w:cs="宋体"/>
                <w:kern w:val="0"/>
                <w:sz w:val="22"/>
              </w:rPr>
            </w:pPr>
            <w:r>
              <w:rPr>
                <w:rFonts w:ascii="宋体" w:eastAsia="宋体" w:hAnsi="宋体" w:cs="宋体" w:hint="eastAsia"/>
                <w:kern w:val="0"/>
                <w:sz w:val="22"/>
              </w:rPr>
              <w:t>体育科学</w:t>
            </w:r>
          </w:p>
        </w:tc>
        <w:tc>
          <w:tcPr>
            <w:tcW w:w="1126" w:type="dxa"/>
            <w:vAlign w:val="center"/>
          </w:tcPr>
          <w:p w:rsidR="007229B9" w:rsidRDefault="007E5978">
            <w:pPr>
              <w:widowControl/>
              <w:jc w:val="center"/>
              <w:rPr>
                <w:rFonts w:ascii="宋体" w:eastAsia="宋体" w:hAnsi="宋体" w:cs="宋体"/>
                <w:kern w:val="0"/>
                <w:sz w:val="22"/>
              </w:rPr>
            </w:pPr>
            <w:r>
              <w:rPr>
                <w:rFonts w:ascii="宋体" w:eastAsia="宋体" w:hAnsi="宋体" w:cs="宋体" w:hint="eastAsia"/>
                <w:color w:val="000000" w:themeColor="text1"/>
                <w:kern w:val="0"/>
                <w:sz w:val="22"/>
              </w:rPr>
              <w:t>棒球、网球</w:t>
            </w:r>
            <w:r>
              <w:rPr>
                <w:rFonts w:ascii="宋体" w:eastAsia="宋体" w:hAnsi="宋体" w:cs="宋体" w:hint="eastAsia"/>
                <w:kern w:val="0"/>
                <w:sz w:val="22"/>
              </w:rPr>
              <w:t xml:space="preserve"> </w:t>
            </w:r>
          </w:p>
        </w:tc>
        <w:tc>
          <w:tcPr>
            <w:tcW w:w="1276" w:type="dxa"/>
            <w:vAlign w:val="center"/>
          </w:tcPr>
          <w:p w:rsidR="007229B9" w:rsidRDefault="007E5978">
            <w:pPr>
              <w:widowControl/>
              <w:jc w:val="center"/>
              <w:rPr>
                <w:rFonts w:ascii="宋体" w:eastAsia="宋体" w:hAnsi="宋体" w:cs="宋体"/>
                <w:kern w:val="0"/>
                <w:sz w:val="22"/>
              </w:rPr>
            </w:pPr>
            <w:r>
              <w:rPr>
                <w:rFonts w:ascii="Times New Roman" w:eastAsia="宋体" w:hAnsi="Times New Roman" w:cs="Times New Roman" w:hint="eastAsia"/>
                <w:kern w:val="0"/>
                <w:sz w:val="22"/>
              </w:rPr>
              <w:t>WH</w:t>
            </w:r>
            <w:r>
              <w:rPr>
                <w:rFonts w:ascii="Times New Roman" w:eastAsia="宋体" w:hAnsi="Times New Roman" w:cs="Times New Roman"/>
                <w:kern w:val="0"/>
                <w:sz w:val="22"/>
              </w:rPr>
              <w:t>20S0</w:t>
            </w:r>
            <w:r>
              <w:rPr>
                <w:rFonts w:ascii="Times New Roman" w:eastAsia="宋体" w:hAnsi="Times New Roman" w:cs="Times New Roman" w:hint="eastAsia"/>
                <w:kern w:val="0"/>
                <w:sz w:val="22"/>
              </w:rPr>
              <w:t>8</w:t>
            </w:r>
          </w:p>
        </w:tc>
        <w:tc>
          <w:tcPr>
            <w:tcW w:w="1993" w:type="dxa"/>
            <w:vAlign w:val="center"/>
          </w:tcPr>
          <w:p w:rsidR="007229B9" w:rsidRDefault="007E5978">
            <w:pPr>
              <w:widowControl/>
              <w:jc w:val="center"/>
              <w:rPr>
                <w:rFonts w:ascii="宋体" w:eastAsia="宋体" w:hAnsi="宋体" w:cs="宋体"/>
                <w:kern w:val="0"/>
                <w:sz w:val="22"/>
              </w:rPr>
            </w:pPr>
            <w:r>
              <w:rPr>
                <w:rFonts w:ascii="宋体" w:eastAsia="宋体" w:hAnsi="宋体" w:cs="宋体" w:hint="eastAsia"/>
                <w:kern w:val="0"/>
                <w:sz w:val="22"/>
              </w:rPr>
              <w:t>教授/副教授/讲师</w:t>
            </w:r>
          </w:p>
        </w:tc>
        <w:tc>
          <w:tcPr>
            <w:tcW w:w="5236" w:type="dxa"/>
            <w:shd w:val="clear" w:color="auto" w:fill="auto"/>
            <w:vAlign w:val="center"/>
          </w:tcPr>
          <w:p w:rsidR="007229B9" w:rsidRDefault="007E5978">
            <w:pPr>
              <w:widowControl/>
              <w:rPr>
                <w:rFonts w:ascii="宋体" w:eastAsia="宋体" w:hAnsi="宋体" w:cs="宋体"/>
                <w:kern w:val="0"/>
                <w:sz w:val="22"/>
              </w:rPr>
            </w:pPr>
            <w:r>
              <w:rPr>
                <w:rFonts w:ascii="宋体" w:eastAsia="宋体" w:hAnsi="宋体" w:cs="宋体" w:hint="eastAsia"/>
                <w:kern w:val="0"/>
                <w:sz w:val="22"/>
              </w:rPr>
              <w:t>1.全日制硕士研究生及以上学历；</w:t>
            </w:r>
          </w:p>
          <w:p w:rsidR="007229B9" w:rsidRDefault="007E5978">
            <w:pPr>
              <w:widowControl/>
              <w:rPr>
                <w:rFonts w:ascii="宋体" w:eastAsia="宋体" w:hAnsi="宋体" w:cs="宋体"/>
                <w:kern w:val="0"/>
                <w:sz w:val="22"/>
              </w:rPr>
            </w:pPr>
            <w:r>
              <w:rPr>
                <w:rFonts w:ascii="宋体" w:eastAsia="宋体" w:hAnsi="宋体" w:cs="宋体" w:hint="eastAsia"/>
                <w:kern w:val="0"/>
                <w:sz w:val="22"/>
              </w:rPr>
              <w:t>2.有体育教学以及带队训练经历者优先。</w:t>
            </w:r>
          </w:p>
        </w:tc>
        <w:tc>
          <w:tcPr>
            <w:tcW w:w="2977" w:type="dxa"/>
            <w:vAlign w:val="center"/>
          </w:tcPr>
          <w:p w:rsidR="007229B9" w:rsidRDefault="007E5978">
            <w:pPr>
              <w:widowControl/>
              <w:rPr>
                <w:rFonts w:ascii="宋体" w:eastAsia="宋体" w:hAnsi="宋体" w:cs="宋体"/>
                <w:kern w:val="0"/>
                <w:sz w:val="22"/>
              </w:rPr>
            </w:pPr>
            <w:r>
              <w:rPr>
                <w:rFonts w:ascii="宋体" w:eastAsia="宋体" w:hAnsi="宋体" w:cs="宋体" w:hint="eastAsia"/>
                <w:kern w:val="0"/>
                <w:sz w:val="22"/>
              </w:rPr>
              <w:t>体育教学、运动队</w:t>
            </w:r>
            <w:r>
              <w:rPr>
                <w:rFonts w:ascii="宋体" w:eastAsia="宋体" w:hAnsi="宋体" w:cs="宋体"/>
                <w:kern w:val="0"/>
                <w:sz w:val="22"/>
              </w:rPr>
              <w:t>训练等</w:t>
            </w:r>
            <w:r>
              <w:rPr>
                <w:rFonts w:ascii="宋体" w:eastAsia="宋体" w:hAnsi="宋体" w:cs="宋体" w:hint="eastAsia"/>
                <w:kern w:val="0"/>
                <w:sz w:val="22"/>
              </w:rPr>
              <w:t>。</w:t>
            </w:r>
          </w:p>
        </w:tc>
      </w:tr>
      <w:tr w:rsidR="007229B9" w:rsidTr="00C71783">
        <w:trPr>
          <w:trHeight w:val="409"/>
        </w:trPr>
        <w:tc>
          <w:tcPr>
            <w:tcW w:w="666" w:type="dxa"/>
            <w:vAlign w:val="center"/>
          </w:tcPr>
          <w:p w:rsidR="007229B9" w:rsidRDefault="007229B9">
            <w:pPr>
              <w:pStyle w:val="ad"/>
              <w:widowControl/>
              <w:numPr>
                <w:ilvl w:val="0"/>
                <w:numId w:val="1"/>
              </w:numPr>
              <w:ind w:leftChars="-67" w:left="-141" w:firstLineChars="0" w:firstLine="0"/>
              <w:jc w:val="center"/>
              <w:rPr>
                <w:rFonts w:ascii="宋体" w:eastAsia="宋体" w:hAnsi="宋体" w:cs="宋体"/>
                <w:kern w:val="0"/>
                <w:sz w:val="22"/>
              </w:rPr>
            </w:pPr>
          </w:p>
        </w:tc>
        <w:tc>
          <w:tcPr>
            <w:tcW w:w="1151" w:type="dxa"/>
            <w:shd w:val="clear" w:color="auto" w:fill="auto"/>
            <w:vAlign w:val="center"/>
          </w:tcPr>
          <w:p w:rsidR="007229B9" w:rsidRDefault="007E5978">
            <w:pPr>
              <w:widowControl/>
              <w:jc w:val="center"/>
              <w:rPr>
                <w:rFonts w:ascii="宋体" w:eastAsia="宋体" w:hAnsi="宋体" w:cs="宋体"/>
                <w:kern w:val="0"/>
                <w:sz w:val="22"/>
              </w:rPr>
            </w:pPr>
            <w:r>
              <w:rPr>
                <w:rFonts w:ascii="宋体" w:eastAsia="宋体" w:hAnsi="宋体" w:cs="宋体" w:hint="eastAsia"/>
                <w:kern w:val="0"/>
                <w:sz w:val="22"/>
              </w:rPr>
              <w:t>工学类</w:t>
            </w:r>
          </w:p>
        </w:tc>
        <w:tc>
          <w:tcPr>
            <w:tcW w:w="1126" w:type="dxa"/>
            <w:vAlign w:val="center"/>
          </w:tcPr>
          <w:p w:rsidR="007229B9" w:rsidRDefault="007E5978">
            <w:pPr>
              <w:widowControl/>
              <w:jc w:val="center"/>
              <w:rPr>
                <w:rFonts w:ascii="Times New Roman" w:eastAsia="宋体" w:hAnsi="Times New Roman" w:cs="Times New Roman"/>
                <w:kern w:val="0"/>
                <w:sz w:val="22"/>
              </w:rPr>
            </w:pPr>
            <w:r>
              <w:rPr>
                <w:rFonts w:ascii="Times New Roman" w:eastAsia="宋体" w:hAnsi="Times New Roman" w:cs="Times New Roman" w:hint="eastAsia"/>
                <w:kern w:val="0"/>
                <w:sz w:val="22"/>
              </w:rPr>
              <w:t>不限</w:t>
            </w:r>
          </w:p>
        </w:tc>
        <w:tc>
          <w:tcPr>
            <w:tcW w:w="1276" w:type="dxa"/>
            <w:vAlign w:val="center"/>
          </w:tcPr>
          <w:p w:rsidR="007229B9" w:rsidRDefault="007E5978">
            <w:pPr>
              <w:widowControl/>
              <w:jc w:val="center"/>
              <w:rPr>
                <w:rFonts w:ascii="Times New Roman" w:eastAsia="宋体" w:hAnsi="Times New Roman" w:cs="Times New Roman"/>
                <w:kern w:val="0"/>
                <w:sz w:val="22"/>
              </w:rPr>
            </w:pPr>
            <w:r>
              <w:rPr>
                <w:rFonts w:ascii="Times New Roman" w:eastAsia="宋体" w:hAnsi="Times New Roman" w:cs="Times New Roman" w:hint="eastAsia"/>
                <w:kern w:val="0"/>
                <w:sz w:val="22"/>
              </w:rPr>
              <w:t>WH</w:t>
            </w:r>
            <w:r>
              <w:rPr>
                <w:rFonts w:ascii="Times New Roman" w:eastAsia="宋体" w:hAnsi="Times New Roman" w:cs="Times New Roman"/>
                <w:kern w:val="0"/>
                <w:sz w:val="22"/>
              </w:rPr>
              <w:t>20S0</w:t>
            </w:r>
            <w:r>
              <w:rPr>
                <w:rFonts w:ascii="Times New Roman" w:eastAsia="宋体" w:hAnsi="Times New Roman" w:cs="Times New Roman" w:hint="eastAsia"/>
                <w:kern w:val="0"/>
                <w:sz w:val="22"/>
              </w:rPr>
              <w:t>9</w:t>
            </w:r>
          </w:p>
        </w:tc>
        <w:tc>
          <w:tcPr>
            <w:tcW w:w="1993" w:type="dxa"/>
            <w:vAlign w:val="center"/>
          </w:tcPr>
          <w:p w:rsidR="007229B9" w:rsidRDefault="007E5978">
            <w:pPr>
              <w:widowControl/>
              <w:jc w:val="center"/>
              <w:rPr>
                <w:rFonts w:ascii="宋体" w:eastAsia="宋体" w:hAnsi="宋体" w:cs="宋体"/>
                <w:color w:val="000000" w:themeColor="text1"/>
                <w:kern w:val="0"/>
                <w:sz w:val="22"/>
              </w:rPr>
            </w:pPr>
            <w:r>
              <w:rPr>
                <w:rFonts w:ascii="宋体" w:eastAsia="宋体" w:hAnsi="宋体" w:cs="宋体" w:hint="eastAsia"/>
                <w:color w:val="000000" w:themeColor="text1"/>
                <w:kern w:val="0"/>
                <w:sz w:val="22"/>
              </w:rPr>
              <w:t>实验室管理员</w:t>
            </w:r>
          </w:p>
        </w:tc>
        <w:tc>
          <w:tcPr>
            <w:tcW w:w="5236" w:type="dxa"/>
            <w:shd w:val="clear" w:color="auto" w:fill="auto"/>
            <w:vAlign w:val="center"/>
          </w:tcPr>
          <w:p w:rsidR="007229B9" w:rsidRDefault="007E5978">
            <w:pPr>
              <w:widowControl/>
              <w:rPr>
                <w:rFonts w:ascii="宋体" w:eastAsia="宋体" w:hAnsi="宋体" w:cs="宋体"/>
                <w:color w:val="000000" w:themeColor="text1"/>
                <w:kern w:val="0"/>
                <w:sz w:val="22"/>
              </w:rPr>
            </w:pPr>
            <w:r>
              <w:rPr>
                <w:rFonts w:ascii="宋体" w:eastAsia="宋体" w:hAnsi="宋体" w:cs="宋体" w:hint="eastAsia"/>
                <w:color w:val="000000" w:themeColor="text1"/>
                <w:kern w:val="0"/>
                <w:sz w:val="22"/>
              </w:rPr>
              <w:t>1.</w:t>
            </w:r>
            <w:r>
              <w:rPr>
                <w:rFonts w:ascii="宋体" w:eastAsia="宋体" w:hAnsi="宋体" w:cs="宋体"/>
                <w:color w:val="000000" w:themeColor="text1"/>
                <w:kern w:val="0"/>
                <w:sz w:val="22"/>
              </w:rPr>
              <w:t>有</w:t>
            </w:r>
            <w:r>
              <w:rPr>
                <w:rFonts w:ascii="宋体" w:eastAsia="宋体" w:hAnsi="宋体" w:cs="宋体" w:hint="eastAsia"/>
                <w:color w:val="000000" w:themeColor="text1"/>
                <w:kern w:val="0"/>
                <w:sz w:val="22"/>
              </w:rPr>
              <w:t>安全、</w:t>
            </w:r>
            <w:r>
              <w:rPr>
                <w:rFonts w:ascii="宋体" w:eastAsia="宋体" w:hAnsi="宋体" w:cs="宋体"/>
                <w:color w:val="000000" w:themeColor="text1"/>
                <w:kern w:val="0"/>
                <w:sz w:val="22"/>
              </w:rPr>
              <w:t>环境</w:t>
            </w:r>
            <w:r>
              <w:rPr>
                <w:rFonts w:ascii="宋体" w:eastAsia="宋体" w:hAnsi="宋体" w:cs="宋体" w:hint="eastAsia"/>
                <w:color w:val="000000" w:themeColor="text1"/>
                <w:kern w:val="0"/>
                <w:sz w:val="22"/>
              </w:rPr>
              <w:t>、化学</w:t>
            </w:r>
            <w:r>
              <w:rPr>
                <w:rFonts w:ascii="宋体" w:eastAsia="宋体" w:hAnsi="宋体" w:cs="宋体"/>
                <w:color w:val="000000" w:themeColor="text1"/>
                <w:kern w:val="0"/>
                <w:sz w:val="22"/>
              </w:rPr>
              <w:t>相关专业</w:t>
            </w:r>
            <w:r>
              <w:rPr>
                <w:rFonts w:ascii="宋体" w:eastAsia="宋体" w:hAnsi="宋体" w:cs="宋体" w:hint="eastAsia"/>
                <w:color w:val="000000" w:themeColor="text1"/>
                <w:kern w:val="0"/>
                <w:sz w:val="22"/>
              </w:rPr>
              <w:t>硕士</w:t>
            </w:r>
            <w:r>
              <w:rPr>
                <w:rFonts w:ascii="宋体" w:eastAsia="宋体" w:hAnsi="宋体" w:cs="宋体"/>
                <w:color w:val="000000" w:themeColor="text1"/>
                <w:kern w:val="0"/>
                <w:sz w:val="22"/>
              </w:rPr>
              <w:t>学位，</w:t>
            </w:r>
            <w:r>
              <w:rPr>
                <w:rFonts w:ascii="宋体" w:eastAsia="宋体" w:hAnsi="宋体" w:cs="宋体" w:hint="eastAsia"/>
                <w:color w:val="000000" w:themeColor="text1"/>
                <w:kern w:val="0"/>
                <w:sz w:val="22"/>
              </w:rPr>
              <w:t>且</w:t>
            </w:r>
            <w:r>
              <w:rPr>
                <w:rFonts w:ascii="宋体" w:eastAsia="宋体" w:hAnsi="宋体" w:cs="宋体"/>
                <w:color w:val="000000" w:themeColor="text1"/>
                <w:kern w:val="0"/>
                <w:sz w:val="22"/>
              </w:rPr>
              <w:t>本科和硕士阶段均为全日制教育</w:t>
            </w:r>
            <w:r>
              <w:rPr>
                <w:rFonts w:ascii="宋体" w:eastAsia="宋体" w:hAnsi="宋体" w:cs="宋体" w:hint="eastAsia"/>
                <w:color w:val="000000" w:themeColor="text1"/>
                <w:kern w:val="0"/>
                <w:sz w:val="22"/>
              </w:rPr>
              <w:t>，熟悉化学类实验操作规范、具备安全管理经验者优先；</w:t>
            </w:r>
          </w:p>
          <w:p w:rsidR="007229B9" w:rsidRDefault="007E5978">
            <w:pPr>
              <w:widowControl/>
              <w:rPr>
                <w:rFonts w:ascii="宋体" w:eastAsia="宋体" w:hAnsi="宋体" w:cs="宋体"/>
                <w:color w:val="000000" w:themeColor="text1"/>
                <w:kern w:val="0"/>
                <w:sz w:val="22"/>
              </w:rPr>
            </w:pPr>
            <w:r>
              <w:rPr>
                <w:rFonts w:ascii="宋体" w:eastAsia="宋体" w:hAnsi="宋体" w:cs="宋体" w:hint="eastAsia"/>
                <w:color w:val="000000" w:themeColor="text1"/>
                <w:kern w:val="0"/>
                <w:sz w:val="22"/>
              </w:rPr>
              <w:t>2.具有</w:t>
            </w:r>
            <w:r>
              <w:rPr>
                <w:rFonts w:ascii="宋体" w:eastAsia="宋体" w:hAnsi="宋体" w:cs="宋体"/>
                <w:color w:val="000000" w:themeColor="text1"/>
                <w:kern w:val="0"/>
                <w:sz w:val="22"/>
              </w:rPr>
              <w:t>较强的英语语言应用能力，能</w:t>
            </w:r>
            <w:r>
              <w:rPr>
                <w:rFonts w:ascii="宋体" w:eastAsia="宋体" w:hAnsi="宋体" w:cs="宋体" w:hint="eastAsia"/>
                <w:color w:val="000000" w:themeColor="text1"/>
                <w:kern w:val="0"/>
                <w:sz w:val="22"/>
              </w:rPr>
              <w:t>用</w:t>
            </w:r>
            <w:r>
              <w:rPr>
                <w:rFonts w:ascii="宋体" w:eastAsia="宋体" w:hAnsi="宋体" w:cs="宋体"/>
                <w:color w:val="000000" w:themeColor="text1"/>
                <w:kern w:val="0"/>
                <w:sz w:val="22"/>
              </w:rPr>
              <w:t>英语</w:t>
            </w:r>
            <w:r>
              <w:rPr>
                <w:rFonts w:ascii="宋体" w:eastAsia="宋体" w:hAnsi="宋体" w:cs="宋体" w:hint="eastAsia"/>
                <w:color w:val="000000" w:themeColor="text1"/>
                <w:kern w:val="0"/>
                <w:sz w:val="22"/>
              </w:rPr>
              <w:t>自如</w:t>
            </w:r>
            <w:r>
              <w:rPr>
                <w:rFonts w:ascii="宋体" w:eastAsia="宋体" w:hAnsi="宋体" w:cs="宋体"/>
                <w:color w:val="000000" w:themeColor="text1"/>
                <w:kern w:val="0"/>
                <w:sz w:val="22"/>
              </w:rPr>
              <w:t>地开展工作</w:t>
            </w:r>
            <w:r>
              <w:rPr>
                <w:rFonts w:ascii="宋体" w:eastAsia="宋体" w:hAnsi="宋体" w:cs="宋体" w:hint="eastAsia"/>
                <w:color w:val="000000" w:themeColor="text1"/>
                <w:kern w:val="0"/>
                <w:sz w:val="22"/>
              </w:rPr>
              <w:t>；</w:t>
            </w:r>
            <w:r>
              <w:rPr>
                <w:rFonts w:ascii="宋体" w:eastAsia="宋体" w:hAnsi="宋体" w:cs="宋体"/>
                <w:color w:val="000000" w:themeColor="text1"/>
                <w:kern w:val="0"/>
                <w:sz w:val="22"/>
              </w:rPr>
              <w:t>有国外</w:t>
            </w:r>
            <w:r>
              <w:rPr>
                <w:rFonts w:ascii="宋体" w:eastAsia="宋体" w:hAnsi="宋体" w:cs="宋体" w:hint="eastAsia"/>
                <w:color w:val="000000" w:themeColor="text1"/>
                <w:kern w:val="0"/>
                <w:sz w:val="22"/>
              </w:rPr>
              <w:t>学习</w:t>
            </w:r>
            <w:r>
              <w:rPr>
                <w:rFonts w:ascii="宋体" w:eastAsia="宋体" w:hAnsi="宋体" w:cs="宋体"/>
                <w:color w:val="000000" w:themeColor="text1"/>
                <w:kern w:val="0"/>
                <w:sz w:val="22"/>
              </w:rPr>
              <w:t>经历</w:t>
            </w:r>
            <w:r>
              <w:rPr>
                <w:rFonts w:ascii="宋体" w:eastAsia="宋体" w:hAnsi="宋体" w:cs="宋体" w:hint="eastAsia"/>
                <w:color w:val="000000" w:themeColor="text1"/>
                <w:kern w:val="0"/>
                <w:sz w:val="22"/>
              </w:rPr>
              <w:t>者</w:t>
            </w:r>
            <w:r>
              <w:rPr>
                <w:rFonts w:ascii="宋体" w:eastAsia="宋体" w:hAnsi="宋体" w:cs="宋体"/>
                <w:color w:val="000000" w:themeColor="text1"/>
                <w:kern w:val="0"/>
                <w:sz w:val="22"/>
              </w:rPr>
              <w:t>优先</w:t>
            </w:r>
            <w:r>
              <w:rPr>
                <w:rFonts w:ascii="宋体" w:eastAsia="宋体" w:hAnsi="宋体" w:cs="宋体" w:hint="eastAsia"/>
                <w:color w:val="000000" w:themeColor="text1"/>
                <w:kern w:val="0"/>
                <w:sz w:val="22"/>
              </w:rPr>
              <w:t>。</w:t>
            </w:r>
          </w:p>
        </w:tc>
        <w:tc>
          <w:tcPr>
            <w:tcW w:w="2977" w:type="dxa"/>
            <w:vAlign w:val="center"/>
          </w:tcPr>
          <w:p w:rsidR="007229B9" w:rsidRDefault="007E5978">
            <w:pPr>
              <w:widowControl/>
              <w:rPr>
                <w:rFonts w:ascii="宋体" w:eastAsia="宋体" w:hAnsi="宋体" w:cs="宋体"/>
                <w:kern w:val="0"/>
                <w:sz w:val="22"/>
              </w:rPr>
            </w:pPr>
            <w:r>
              <w:rPr>
                <w:rFonts w:ascii="宋体" w:eastAsia="宋体" w:hAnsi="宋体" w:cs="宋体" w:hint="eastAsia"/>
                <w:kern w:val="0"/>
                <w:sz w:val="22"/>
              </w:rPr>
              <w:t>实验室</w:t>
            </w:r>
            <w:r>
              <w:rPr>
                <w:rFonts w:ascii="宋体" w:eastAsia="宋体" w:hAnsi="宋体" w:cs="宋体"/>
                <w:kern w:val="0"/>
                <w:sz w:val="22"/>
              </w:rPr>
              <w:t>安全管理</w:t>
            </w:r>
            <w:r>
              <w:rPr>
                <w:rFonts w:ascii="宋体" w:eastAsia="宋体" w:hAnsi="宋体" w:cs="宋体" w:hint="eastAsia"/>
                <w:kern w:val="0"/>
                <w:sz w:val="22"/>
              </w:rPr>
              <w:t>制度完善</w:t>
            </w:r>
            <w:r>
              <w:rPr>
                <w:rFonts w:ascii="宋体" w:eastAsia="宋体" w:hAnsi="宋体" w:cs="宋体"/>
                <w:kern w:val="0"/>
                <w:sz w:val="22"/>
              </w:rPr>
              <w:t>、</w:t>
            </w:r>
            <w:r>
              <w:rPr>
                <w:rFonts w:ascii="宋体" w:eastAsia="宋体" w:hAnsi="宋体" w:cs="宋体" w:hint="eastAsia"/>
                <w:kern w:val="0"/>
                <w:sz w:val="22"/>
              </w:rPr>
              <w:t>安全</w:t>
            </w:r>
            <w:r>
              <w:rPr>
                <w:rFonts w:ascii="宋体" w:eastAsia="宋体" w:hAnsi="宋体" w:cs="宋体"/>
                <w:kern w:val="0"/>
                <w:sz w:val="22"/>
              </w:rPr>
              <w:t>检查</w:t>
            </w:r>
            <w:r>
              <w:rPr>
                <w:rFonts w:ascii="宋体" w:eastAsia="宋体" w:hAnsi="宋体" w:cs="宋体" w:hint="eastAsia"/>
                <w:kern w:val="0"/>
                <w:sz w:val="22"/>
              </w:rPr>
              <w:t>及</w:t>
            </w:r>
            <w:r>
              <w:rPr>
                <w:rFonts w:ascii="宋体" w:eastAsia="宋体" w:hAnsi="宋体" w:cs="宋体"/>
                <w:kern w:val="0"/>
                <w:sz w:val="22"/>
              </w:rPr>
              <w:t>整改、安全数据统计与分析、</w:t>
            </w:r>
            <w:r>
              <w:rPr>
                <w:rFonts w:ascii="宋体" w:eastAsia="宋体" w:hAnsi="宋体" w:cs="宋体" w:hint="eastAsia"/>
                <w:kern w:val="0"/>
                <w:sz w:val="22"/>
              </w:rPr>
              <w:t>师生</w:t>
            </w:r>
            <w:r>
              <w:rPr>
                <w:rFonts w:ascii="宋体" w:eastAsia="宋体" w:hAnsi="宋体" w:cs="宋体"/>
                <w:kern w:val="0"/>
                <w:sz w:val="22"/>
              </w:rPr>
              <w:t>安全教育与培训、以及仪器设备管理等</w:t>
            </w:r>
            <w:r>
              <w:rPr>
                <w:rFonts w:ascii="宋体" w:eastAsia="宋体" w:hAnsi="宋体" w:cs="宋体" w:hint="eastAsia"/>
                <w:kern w:val="0"/>
                <w:sz w:val="22"/>
              </w:rPr>
              <w:t>。</w:t>
            </w:r>
          </w:p>
        </w:tc>
      </w:tr>
    </w:tbl>
    <w:p w:rsidR="001239D1" w:rsidRDefault="001239D1">
      <w:pPr>
        <w:pStyle w:val="a7"/>
        <w:widowControl/>
        <w:spacing w:beforeAutospacing="0" w:afterAutospacing="0" w:line="450" w:lineRule="atLeast"/>
        <w:jc w:val="right"/>
        <w:rPr>
          <w:rFonts w:ascii="仿宋" w:eastAsia="仿宋" w:hAnsi="仿宋" w:cs="仿宋"/>
          <w:color w:val="323232"/>
          <w:sz w:val="32"/>
          <w:szCs w:val="32"/>
        </w:rPr>
      </w:pPr>
    </w:p>
    <w:p w:rsidR="001239D1" w:rsidRDefault="001239D1" w:rsidP="001239D1">
      <w:pPr>
        <w:rPr>
          <w:rFonts w:ascii="仿宋" w:eastAsia="仿宋" w:hAnsi="仿宋" w:cs="仿宋"/>
          <w:color w:val="323232"/>
          <w:sz w:val="32"/>
          <w:szCs w:val="32"/>
        </w:rPr>
      </w:pPr>
      <w:r>
        <w:br w:type="page"/>
      </w:r>
      <w:r>
        <w:rPr>
          <w:rFonts w:ascii="仿宋" w:eastAsia="仿宋" w:hAnsi="仿宋" w:cs="仿宋" w:hint="eastAsia"/>
          <w:color w:val="323232"/>
          <w:sz w:val="32"/>
          <w:szCs w:val="32"/>
        </w:rPr>
        <w:lastRenderedPageBreak/>
        <w:t>附件2：</w:t>
      </w:r>
    </w:p>
    <w:p w:rsidR="001239D1" w:rsidRDefault="001239D1" w:rsidP="001239D1">
      <w:pPr>
        <w:rPr>
          <w:rFonts w:ascii="Times New Roman" w:hAnsi="Times New Roman" w:cs="Times New Roman"/>
          <w:sz w:val="52"/>
        </w:rPr>
      </w:pPr>
    </w:p>
    <w:p w:rsidR="001239D1" w:rsidRPr="00921DCA" w:rsidRDefault="001239D1" w:rsidP="001239D1">
      <w:pPr>
        <w:rPr>
          <w:rFonts w:ascii="Times New Roman" w:hAnsi="Times New Roman" w:cs="Times New Roman"/>
          <w:sz w:val="52"/>
        </w:rPr>
      </w:pPr>
      <w:r w:rsidRPr="00921DCA">
        <w:rPr>
          <w:rFonts w:ascii="Times New Roman" w:hAnsi="Times New Roman" w:cs="Times New Roman"/>
          <w:sz w:val="52"/>
        </w:rPr>
        <w:t xml:space="preserve">Lecturer (Associate Professor, Professor) in Mathematics/Physics </w:t>
      </w:r>
    </w:p>
    <w:p w:rsidR="001239D1" w:rsidRDefault="001239D1" w:rsidP="001239D1"/>
    <w:p w:rsidR="001239D1" w:rsidRPr="00921DCA" w:rsidRDefault="001239D1" w:rsidP="001239D1">
      <w:pPr>
        <w:rPr>
          <w:b/>
        </w:rPr>
      </w:pPr>
      <w:r w:rsidRPr="00921DCA">
        <w:rPr>
          <w:b/>
        </w:rPr>
        <w:t xml:space="preserve">Mathematics / Physics </w:t>
      </w:r>
    </w:p>
    <w:p w:rsidR="001239D1" w:rsidRDefault="001239D1" w:rsidP="001239D1">
      <w:r>
        <w:t>Salary: up to RMB</w:t>
      </w:r>
      <w:r>
        <w:rPr>
          <w:rFonts w:hint="eastAsia"/>
        </w:rPr>
        <w:t>2</w:t>
      </w:r>
      <w:r>
        <w:t>00,000-</w:t>
      </w:r>
      <w:r>
        <w:rPr>
          <w:rFonts w:hint="eastAsia"/>
        </w:rPr>
        <w:t>45</w:t>
      </w:r>
      <w:r>
        <w:t xml:space="preserve">0,000 </w:t>
      </w:r>
    </w:p>
    <w:p w:rsidR="001239D1" w:rsidRDefault="001239D1" w:rsidP="001239D1">
      <w:r w:rsidRPr="00921DCA">
        <w:rPr>
          <w:b/>
        </w:rPr>
        <w:t>Closing Date:</w:t>
      </w:r>
      <w:r>
        <w:t xml:space="preserve">   S</w:t>
      </w:r>
      <w:r>
        <w:rPr>
          <w:rFonts w:hint="eastAsia"/>
        </w:rPr>
        <w:t>un</w:t>
      </w:r>
      <w:r>
        <w:t xml:space="preserve">day </w:t>
      </w:r>
      <w:r>
        <w:rPr>
          <w:rFonts w:hint="eastAsia"/>
        </w:rPr>
        <w:t>19</w:t>
      </w:r>
      <w:r>
        <w:t xml:space="preserve"> </w:t>
      </w:r>
      <w:r>
        <w:rPr>
          <w:rFonts w:hint="eastAsia"/>
        </w:rPr>
        <w:t>April</w:t>
      </w:r>
      <w:r>
        <w:t xml:space="preserve"> 2020 </w:t>
      </w:r>
    </w:p>
    <w:p w:rsidR="001239D1" w:rsidRDefault="001239D1" w:rsidP="001239D1">
      <w:r w:rsidRPr="00921DCA">
        <w:rPr>
          <w:b/>
        </w:rPr>
        <w:t>Interview Date:</w:t>
      </w:r>
      <w:r>
        <w:t xml:space="preserve">   To be confirmed  </w:t>
      </w:r>
    </w:p>
    <w:p w:rsidR="001239D1" w:rsidRDefault="001239D1" w:rsidP="001239D1"/>
    <w:p w:rsidR="001239D1" w:rsidRDefault="001239D1" w:rsidP="001239D1">
      <w:r w:rsidRPr="00921DCA">
        <w:rPr>
          <w:b/>
        </w:rPr>
        <w:t>BJTU Weihai Campus</w:t>
      </w:r>
      <w:r>
        <w:t xml:space="preserve"> invites applications for teaching positions in Mathematics (Calculus, Linear Algebra and Probabilities) and a teaching position in Physics, to start from the fall semester 2020.  </w:t>
      </w:r>
    </w:p>
    <w:p w:rsidR="001239D1" w:rsidRDefault="001239D1" w:rsidP="001239D1">
      <w:r w:rsidRPr="00921DCA">
        <w:rPr>
          <w:b/>
        </w:rPr>
        <w:t>JOB QUALIFICATIONS:</w:t>
      </w:r>
      <w:r>
        <w:t xml:space="preserve"> You should have a Ph.D. in Mathematics or Physics and be able to teach in English. You should be able to deliver excellent teaching at both undergraduate and postgraduate levels and should be able to pursue your own independent research and develop publications in high quality academic journals. Lecturer positions carry a typical total salary package of up to RMB</w:t>
      </w:r>
      <w:r>
        <w:rPr>
          <w:rFonts w:hint="eastAsia"/>
        </w:rPr>
        <w:t>2</w:t>
      </w:r>
      <w:r>
        <w:t>00,000-</w:t>
      </w:r>
      <w:r>
        <w:rPr>
          <w:rFonts w:hint="eastAsia"/>
        </w:rPr>
        <w:t>45</w:t>
      </w:r>
      <w:r>
        <w:t xml:space="preserve">0,000 per annum. In exceptional circumstances, it may be possible to offer an additional supplement. Any such supplement would be awarded on the basis of a demonstrable record of exceptional job or achievement and is entirely at the discretion of the University. </w:t>
      </w:r>
    </w:p>
    <w:p w:rsidR="001239D1" w:rsidRDefault="001239D1" w:rsidP="001239D1">
      <w:r w:rsidRPr="00921DCA">
        <w:rPr>
          <w:b/>
        </w:rPr>
        <w:t>APPLICATION PROCEDURE:</w:t>
      </w:r>
      <w:r>
        <w:t xml:space="preserve"> You should submit your application online at: </w:t>
      </w:r>
      <w:hyperlink r:id="rId11" w:history="1">
        <w:r w:rsidRPr="004619C5">
          <w:rPr>
            <w:rStyle w:val="ac"/>
          </w:rPr>
          <w:t>whxq_zp@bjtu.edu.cn</w:t>
        </w:r>
      </w:hyperlink>
      <w:r>
        <w:rPr>
          <w:rFonts w:hint="eastAsia"/>
        </w:rPr>
        <w:t xml:space="preserve"> </w:t>
      </w:r>
      <w:r>
        <w:t xml:space="preserve">by </w:t>
      </w:r>
      <w:r>
        <w:rPr>
          <w:rFonts w:hint="eastAsia"/>
        </w:rPr>
        <w:t>19</w:t>
      </w:r>
      <w:r>
        <w:t xml:space="preserve"> </w:t>
      </w:r>
      <w:r>
        <w:rPr>
          <w:rFonts w:hint="eastAsia"/>
        </w:rPr>
        <w:t>April</w:t>
      </w:r>
      <w:r>
        <w:t xml:space="preserve"> 2020. </w:t>
      </w:r>
      <w:r>
        <w:rPr>
          <w:rFonts w:hint="eastAsia"/>
        </w:rPr>
        <w:t>Tel of</w:t>
      </w:r>
      <w:r>
        <w:t xml:space="preserve"> </w:t>
      </w:r>
      <w:r>
        <w:rPr>
          <w:rFonts w:hint="eastAsia"/>
        </w:rPr>
        <w:t>HR</w:t>
      </w:r>
      <w:r>
        <w:rPr>
          <w:rFonts w:hint="eastAsia"/>
        </w:rPr>
        <w:t>：</w:t>
      </w:r>
      <w:r>
        <w:rPr>
          <w:rFonts w:hint="eastAsia"/>
        </w:rPr>
        <w:t>(+</w:t>
      </w:r>
      <w:r w:rsidRPr="00BC2C91">
        <w:t xml:space="preserve">86) </w:t>
      </w:r>
      <w:r>
        <w:t>0631</w:t>
      </w:r>
      <w:r w:rsidRPr="00BC2C91">
        <w:t>-3806082</w:t>
      </w:r>
      <w:r>
        <w:t>.</w:t>
      </w:r>
      <w:r w:rsidRPr="00BC2C91">
        <w:t xml:space="preserve"> </w:t>
      </w:r>
      <w:r>
        <w:t>Your application must contain a cover letter, CV, two letters of reference and any certificates showing your English language proficiency.</w:t>
      </w:r>
    </w:p>
    <w:p w:rsidR="001239D1" w:rsidRDefault="001239D1" w:rsidP="001239D1">
      <w:r>
        <w:t>We welcome applications from people in all diversity groups.</w:t>
      </w:r>
    </w:p>
    <w:p w:rsidR="001239D1" w:rsidRDefault="001239D1" w:rsidP="001239D1"/>
    <w:p w:rsidR="001239D1" w:rsidRDefault="001239D1" w:rsidP="001239D1"/>
    <w:p w:rsidR="001239D1" w:rsidRDefault="001239D1" w:rsidP="001239D1">
      <w:r w:rsidRPr="00921DCA">
        <w:rPr>
          <w:b/>
        </w:rPr>
        <w:t>ABOUT BJTU and BJTU Weihai Campus:</w:t>
      </w:r>
      <w:r>
        <w:t xml:space="preserve"> Beijing Jiaotong University (BJTU), situated in the city of Beijing, the capital of China, is one of the key universities in China. BJTU Weihai Campus, located in the coastal city of Weihai, is its international campus, offering joint programs run with prestigious foreign universities (RIT, LU). The campus now provides seven dual degree programs mainly for Chinese students and a pre-degree program for international students, with a student population of over 2000.More information can be found at: </w:t>
      </w:r>
      <w:hyperlink r:id="rId12" w:history="1">
        <w:r w:rsidRPr="004619C5">
          <w:rPr>
            <w:rStyle w:val="ac"/>
          </w:rPr>
          <w:t>https://bjtu.edu.cn/</w:t>
        </w:r>
      </w:hyperlink>
      <w:r>
        <w:rPr>
          <w:rFonts w:hint="eastAsia"/>
        </w:rPr>
        <w:t xml:space="preserve"> </w:t>
      </w:r>
      <w:r>
        <w:t xml:space="preserve">; </w:t>
      </w:r>
      <w:hyperlink r:id="rId13" w:history="1">
        <w:r w:rsidRPr="004619C5">
          <w:rPr>
            <w:rStyle w:val="ac"/>
          </w:rPr>
          <w:t>http://wh.bjtu.edu.cn/</w:t>
        </w:r>
      </w:hyperlink>
      <w:r>
        <w:rPr>
          <w:rFonts w:hint="eastAsia"/>
        </w:rPr>
        <w:t xml:space="preserve"> </w:t>
      </w:r>
      <w:r>
        <w:t xml:space="preserve">  </w:t>
      </w:r>
    </w:p>
    <w:p w:rsidR="001239D1" w:rsidRDefault="001239D1" w:rsidP="001239D1"/>
    <w:p w:rsidR="001239D1" w:rsidRDefault="001239D1">
      <w:pPr>
        <w:pStyle w:val="a7"/>
        <w:widowControl/>
        <w:spacing w:beforeAutospacing="0" w:afterAutospacing="0" w:line="450" w:lineRule="atLeast"/>
        <w:jc w:val="right"/>
        <w:rPr>
          <w:rFonts w:ascii="仿宋" w:eastAsia="仿宋" w:hAnsi="仿宋" w:cs="仿宋"/>
          <w:color w:val="323232"/>
          <w:sz w:val="32"/>
          <w:szCs w:val="32"/>
        </w:rPr>
      </w:pPr>
    </w:p>
    <w:sectPr w:rsidR="001239D1">
      <w:pgSz w:w="16838" w:h="11906" w:orient="landscape"/>
      <w:pgMar w:top="284" w:right="1077" w:bottom="238" w:left="1077" w:header="851" w:footer="284"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6D86" w:rsidRDefault="00A56D86">
      <w:r>
        <w:separator/>
      </w:r>
    </w:p>
  </w:endnote>
  <w:endnote w:type="continuationSeparator" w:id="0">
    <w:p w:rsidR="00A56D86" w:rsidRDefault="00A56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7670477"/>
      <w:docPartObj>
        <w:docPartGallery w:val="AutoText"/>
      </w:docPartObj>
    </w:sdtPr>
    <w:sdtEndPr/>
    <w:sdtContent>
      <w:p w:rsidR="007229B9" w:rsidRDefault="007E5978">
        <w:pPr>
          <w:pStyle w:val="a5"/>
          <w:jc w:val="center"/>
        </w:pPr>
        <w:r>
          <w:fldChar w:fldCharType="begin"/>
        </w:r>
        <w:r>
          <w:instrText>PAGE   \* MERGEFORMAT</w:instrText>
        </w:r>
        <w:r>
          <w:fldChar w:fldCharType="separate"/>
        </w:r>
        <w:r w:rsidR="003D60F2" w:rsidRPr="003D60F2">
          <w:rPr>
            <w:noProof/>
            <w:lang w:val="zh-CN"/>
          </w:rPr>
          <w:t>1</w:t>
        </w:r>
        <w:r>
          <w:fldChar w:fldCharType="end"/>
        </w:r>
      </w:p>
    </w:sdtContent>
  </w:sdt>
  <w:p w:rsidR="007229B9" w:rsidRDefault="007229B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6D86" w:rsidRDefault="00A56D86">
      <w:r>
        <w:separator/>
      </w:r>
    </w:p>
  </w:footnote>
  <w:footnote w:type="continuationSeparator" w:id="0">
    <w:p w:rsidR="00A56D86" w:rsidRDefault="00A56D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70347E"/>
    <w:multiLevelType w:val="multilevel"/>
    <w:tmpl w:val="1C70347E"/>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6F1E62"/>
    <w:rsid w:val="00000157"/>
    <w:rsid w:val="000146B9"/>
    <w:rsid w:val="0003305F"/>
    <w:rsid w:val="0008256C"/>
    <w:rsid w:val="000A6C91"/>
    <w:rsid w:val="000C04F1"/>
    <w:rsid w:val="000C46A4"/>
    <w:rsid w:val="000D37BF"/>
    <w:rsid w:val="000F2199"/>
    <w:rsid w:val="001239D1"/>
    <w:rsid w:val="00151BE0"/>
    <w:rsid w:val="001635B6"/>
    <w:rsid w:val="0019437C"/>
    <w:rsid w:val="001A4BDC"/>
    <w:rsid w:val="001B17BB"/>
    <w:rsid w:val="001D0AC5"/>
    <w:rsid w:val="001E4D07"/>
    <w:rsid w:val="001F691A"/>
    <w:rsid w:val="00252FA7"/>
    <w:rsid w:val="00260304"/>
    <w:rsid w:val="00281C7C"/>
    <w:rsid w:val="002F0D4D"/>
    <w:rsid w:val="003044E7"/>
    <w:rsid w:val="00322C8D"/>
    <w:rsid w:val="00326EFB"/>
    <w:rsid w:val="003315DA"/>
    <w:rsid w:val="00337773"/>
    <w:rsid w:val="00342CAA"/>
    <w:rsid w:val="00383EB5"/>
    <w:rsid w:val="00384E38"/>
    <w:rsid w:val="003B40A0"/>
    <w:rsid w:val="003D60F2"/>
    <w:rsid w:val="003E6A2E"/>
    <w:rsid w:val="003F7A8E"/>
    <w:rsid w:val="004130D1"/>
    <w:rsid w:val="00472B11"/>
    <w:rsid w:val="004D72C6"/>
    <w:rsid w:val="005209F2"/>
    <w:rsid w:val="00540D5F"/>
    <w:rsid w:val="00542CCF"/>
    <w:rsid w:val="005564BA"/>
    <w:rsid w:val="00557DA9"/>
    <w:rsid w:val="005741DB"/>
    <w:rsid w:val="00580125"/>
    <w:rsid w:val="005B4016"/>
    <w:rsid w:val="005E5CF4"/>
    <w:rsid w:val="00613C2C"/>
    <w:rsid w:val="006247A1"/>
    <w:rsid w:val="00656464"/>
    <w:rsid w:val="00670674"/>
    <w:rsid w:val="007128E9"/>
    <w:rsid w:val="007229B9"/>
    <w:rsid w:val="00727AB6"/>
    <w:rsid w:val="00751E1B"/>
    <w:rsid w:val="0079387F"/>
    <w:rsid w:val="007C34AD"/>
    <w:rsid w:val="007D2B28"/>
    <w:rsid w:val="007E5978"/>
    <w:rsid w:val="00803F05"/>
    <w:rsid w:val="0081302E"/>
    <w:rsid w:val="008713CE"/>
    <w:rsid w:val="008738D2"/>
    <w:rsid w:val="008F3461"/>
    <w:rsid w:val="00904FC5"/>
    <w:rsid w:val="0090553F"/>
    <w:rsid w:val="00914492"/>
    <w:rsid w:val="00974F58"/>
    <w:rsid w:val="009801B1"/>
    <w:rsid w:val="009B2618"/>
    <w:rsid w:val="00A422CD"/>
    <w:rsid w:val="00A56D86"/>
    <w:rsid w:val="00A635D6"/>
    <w:rsid w:val="00AA0092"/>
    <w:rsid w:val="00AA3D2D"/>
    <w:rsid w:val="00AE4856"/>
    <w:rsid w:val="00AF4D9E"/>
    <w:rsid w:val="00B05F0C"/>
    <w:rsid w:val="00B345A9"/>
    <w:rsid w:val="00B57A27"/>
    <w:rsid w:val="00C17F47"/>
    <w:rsid w:val="00C604DC"/>
    <w:rsid w:val="00C71783"/>
    <w:rsid w:val="00CB5554"/>
    <w:rsid w:val="00CB59AA"/>
    <w:rsid w:val="00D00C56"/>
    <w:rsid w:val="00D05BF2"/>
    <w:rsid w:val="00D1137B"/>
    <w:rsid w:val="00D96E8E"/>
    <w:rsid w:val="00DC0CD3"/>
    <w:rsid w:val="00DC6FD8"/>
    <w:rsid w:val="00EF7CA5"/>
    <w:rsid w:val="00F041E2"/>
    <w:rsid w:val="00F14907"/>
    <w:rsid w:val="00F244C9"/>
    <w:rsid w:val="00F81E9C"/>
    <w:rsid w:val="02401581"/>
    <w:rsid w:val="03925C42"/>
    <w:rsid w:val="0A4D6BE8"/>
    <w:rsid w:val="0B663AB2"/>
    <w:rsid w:val="0BEC035D"/>
    <w:rsid w:val="0D81014E"/>
    <w:rsid w:val="0DE44E0D"/>
    <w:rsid w:val="0F0335C7"/>
    <w:rsid w:val="12B268C6"/>
    <w:rsid w:val="13CE0B12"/>
    <w:rsid w:val="13ED1C9F"/>
    <w:rsid w:val="17CE079B"/>
    <w:rsid w:val="18762712"/>
    <w:rsid w:val="18D37C90"/>
    <w:rsid w:val="197475A5"/>
    <w:rsid w:val="1A5757DE"/>
    <w:rsid w:val="1C8D0C36"/>
    <w:rsid w:val="1FE96525"/>
    <w:rsid w:val="2078694D"/>
    <w:rsid w:val="2166143E"/>
    <w:rsid w:val="225768E2"/>
    <w:rsid w:val="236A6F90"/>
    <w:rsid w:val="261452F9"/>
    <w:rsid w:val="2B190DDA"/>
    <w:rsid w:val="2EC21C81"/>
    <w:rsid w:val="31674C45"/>
    <w:rsid w:val="3173451E"/>
    <w:rsid w:val="36325E44"/>
    <w:rsid w:val="379F6956"/>
    <w:rsid w:val="382A69EF"/>
    <w:rsid w:val="38893370"/>
    <w:rsid w:val="3D6F1E62"/>
    <w:rsid w:val="3E0A4336"/>
    <w:rsid w:val="43917BFD"/>
    <w:rsid w:val="451A1E17"/>
    <w:rsid w:val="460547D8"/>
    <w:rsid w:val="478D3018"/>
    <w:rsid w:val="48677AC1"/>
    <w:rsid w:val="4CEB01B4"/>
    <w:rsid w:val="517A24C8"/>
    <w:rsid w:val="57FA74E9"/>
    <w:rsid w:val="596F31AA"/>
    <w:rsid w:val="5BEB0763"/>
    <w:rsid w:val="5BFD05A7"/>
    <w:rsid w:val="5C7F164A"/>
    <w:rsid w:val="5C9A2457"/>
    <w:rsid w:val="5F8F1435"/>
    <w:rsid w:val="5FDB6611"/>
    <w:rsid w:val="62C0334B"/>
    <w:rsid w:val="691712E6"/>
    <w:rsid w:val="69E50FFB"/>
    <w:rsid w:val="69FE3371"/>
    <w:rsid w:val="6C226221"/>
    <w:rsid w:val="75D131B5"/>
    <w:rsid w:val="7A2324A9"/>
    <w:rsid w:val="7D7B0DC6"/>
    <w:rsid w:val="7E440223"/>
    <w:rsid w:val="7EEE3307"/>
    <w:rsid w:val="7F5E57A9"/>
    <w:rsid w:val="7F7541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35BC000-EA86-44DB-870A-9BB91D798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4">
    <w:name w:val="heading 4"/>
    <w:basedOn w:val="a"/>
    <w:next w:val="a"/>
    <w:semiHidden/>
    <w:unhideWhenUsed/>
    <w:qFormat/>
    <w:pPr>
      <w:spacing w:beforeAutospacing="1" w:afterAutospacing="1"/>
      <w:jc w:val="left"/>
      <w:outlineLvl w:val="3"/>
    </w:pPr>
    <w:rPr>
      <w:rFonts w:ascii="宋体" w:eastAsia="宋体" w:hAnsi="宋体" w:cs="Times New Roman"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858" w:hanging="739"/>
    </w:pPr>
    <w:rPr>
      <w:kern w:val="0"/>
      <w:sz w:val="24"/>
    </w:rPr>
  </w:style>
  <w:style w:type="paragraph" w:styleId="a4">
    <w:name w:val="Balloon Text"/>
    <w:basedOn w:val="a"/>
    <w:link w:val="Char"/>
    <w:rPr>
      <w:sz w:val="18"/>
      <w:szCs w:val="18"/>
    </w:rPr>
  </w:style>
  <w:style w:type="paragraph" w:styleId="a5">
    <w:name w:val="footer"/>
    <w:basedOn w:val="a"/>
    <w:link w:val="Char0"/>
    <w:uiPriority w:val="99"/>
    <w:pPr>
      <w:tabs>
        <w:tab w:val="center" w:pos="4153"/>
        <w:tab w:val="right" w:pos="8306"/>
      </w:tabs>
      <w:snapToGrid w:val="0"/>
      <w:jc w:val="left"/>
    </w:pPr>
    <w:rPr>
      <w:sz w:val="18"/>
      <w:szCs w:val="18"/>
    </w:rPr>
  </w:style>
  <w:style w:type="paragraph" w:styleId="a6">
    <w:name w:val="header"/>
    <w:basedOn w:val="a"/>
    <w:link w:val="Char1"/>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pPr>
      <w:spacing w:beforeAutospacing="1" w:afterAutospacing="1"/>
      <w:jc w:val="left"/>
    </w:pPr>
    <w:rPr>
      <w:rFonts w:cs="Times New Roman"/>
      <w:kern w:val="0"/>
      <w:sz w:val="24"/>
    </w:rPr>
  </w:style>
  <w:style w:type="table" w:styleId="a8">
    <w:name w:val="Table Grid"/>
    <w:basedOn w:val="a1"/>
    <w:uiPriority w:val="39"/>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qFormat/>
    <w:rPr>
      <w:b/>
    </w:rPr>
  </w:style>
  <w:style w:type="character" w:styleId="aa">
    <w:name w:val="FollowedHyperlink"/>
    <w:basedOn w:val="a0"/>
    <w:qFormat/>
    <w:rPr>
      <w:color w:val="800080"/>
      <w:u w:val="none"/>
    </w:rPr>
  </w:style>
  <w:style w:type="character" w:styleId="ab">
    <w:name w:val="Emphasis"/>
    <w:basedOn w:val="a0"/>
    <w:qFormat/>
  </w:style>
  <w:style w:type="character" w:styleId="ac">
    <w:name w:val="Hyperlink"/>
    <w:basedOn w:val="a0"/>
    <w:qFormat/>
    <w:rPr>
      <w:color w:val="0000FF"/>
      <w:u w:val="single"/>
    </w:rPr>
  </w:style>
  <w:style w:type="character" w:customStyle="1" w:styleId="bsharetext">
    <w:name w:val="bsharetext"/>
    <w:basedOn w:val="a0"/>
    <w:qFormat/>
  </w:style>
  <w:style w:type="paragraph" w:styleId="ad">
    <w:name w:val="List Paragraph"/>
    <w:basedOn w:val="a"/>
    <w:uiPriority w:val="34"/>
    <w:qFormat/>
    <w:pPr>
      <w:ind w:firstLineChars="200" w:firstLine="420"/>
    </w:pPr>
  </w:style>
  <w:style w:type="character" w:customStyle="1" w:styleId="Char">
    <w:name w:val="批注框文本 Char"/>
    <w:basedOn w:val="a0"/>
    <w:link w:val="a4"/>
    <w:rPr>
      <w:kern w:val="2"/>
      <w:sz w:val="18"/>
      <w:szCs w:val="18"/>
    </w:rPr>
  </w:style>
  <w:style w:type="character" w:customStyle="1" w:styleId="Char1">
    <w:name w:val="页眉 Char"/>
    <w:basedOn w:val="a0"/>
    <w:link w:val="a6"/>
    <w:rPr>
      <w:kern w:val="2"/>
      <w:sz w:val="18"/>
      <w:szCs w:val="18"/>
    </w:rPr>
  </w:style>
  <w:style w:type="character" w:customStyle="1" w:styleId="Char0">
    <w:name w:val="页脚 Char"/>
    <w:basedOn w:val="a0"/>
    <w:link w:val="a5"/>
    <w:uiPriority w:val="99"/>
    <w:rPr>
      <w:kern w:val="2"/>
      <w:sz w:val="18"/>
      <w:szCs w:val="18"/>
    </w:rPr>
  </w:style>
  <w:style w:type="character" w:customStyle="1" w:styleId="1Char">
    <w:name w:val="标题 1 Char"/>
    <w:basedOn w:val="a0"/>
    <w:link w:val="1"/>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h.bjtu.edu.cn/"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bjtu.edu.c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whxq_zp@bjtu.edu.c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rsj.weihai.gov.cn/art/2019/2/21/art_45742_1532283.html"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D2E8EF-B22F-46AA-B3C2-8180538CE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717</Words>
  <Characters>4087</Characters>
  <Application>Microsoft Office Word</Application>
  <DocSecurity>0</DocSecurity>
  <Lines>34</Lines>
  <Paragraphs>9</Paragraphs>
  <ScaleCrop>false</ScaleCrop>
  <Company>Microsoft</Company>
  <LinksUpToDate>false</LinksUpToDate>
  <CharactersWithSpaces>4795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BJTU</dc:creator>
  <cp:lastModifiedBy>杨昭军</cp:lastModifiedBy>
  <cp:revision>15</cp:revision>
  <cp:lastPrinted>2019-11-07T07:13:00Z</cp:lastPrinted>
  <dcterms:created xsi:type="dcterms:W3CDTF">2020-02-08T00:13:00Z</dcterms:created>
  <dcterms:modified xsi:type="dcterms:W3CDTF">2020-02-26T08:25:00Z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